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lang w:val="zh-CN"/>
        </w:rPr>
      </w:pPr>
      <w:r>
        <w:rPr>
          <w:rFonts w:hint="default" w:ascii="Arial" w:hAnsi="Arial" w:cs="Arial"/>
          <w:b/>
          <w:bCs/>
          <w:lang w:val="zh-CN"/>
        </w:rPr>
        <w:t>TILBROOK PARISH COUNCIL</w:t>
      </w:r>
    </w:p>
    <w:p>
      <w:pPr>
        <w:jc w:val="center"/>
        <w:rPr>
          <w:rFonts w:hint="default" w:ascii="Arial" w:hAnsi="Arial" w:cs="Arial"/>
          <w:b/>
          <w:bCs/>
          <w:lang w:val="zh-CN"/>
        </w:rPr>
      </w:pPr>
    </w:p>
    <w:p>
      <w:pPr>
        <w:jc w:val="left"/>
        <w:rPr>
          <w:rFonts w:hint="default" w:ascii="Arial" w:hAnsi="Arial" w:cs="Arial"/>
          <w:b w:val="0"/>
          <w:bCs w:val="0"/>
          <w:lang w:val="zh-CN"/>
        </w:rPr>
      </w:pPr>
      <w:r>
        <w:rPr>
          <w:rFonts w:hint="default" w:ascii="Arial" w:hAnsi="Arial" w:cs="Arial"/>
          <w:b/>
          <w:bCs/>
          <w:lang w:val="zh-CN"/>
        </w:rPr>
        <w:t xml:space="preserve">MINUTES </w:t>
      </w:r>
      <w:r>
        <w:rPr>
          <w:rFonts w:hint="default" w:ascii="Arial" w:hAnsi="Arial" w:cs="Arial"/>
          <w:b w:val="0"/>
          <w:bCs w:val="0"/>
          <w:lang w:val="zh-CN"/>
        </w:rPr>
        <w:t>of the</w:t>
      </w:r>
      <w:r>
        <w:rPr>
          <w:rFonts w:hint="default" w:ascii="Arial" w:hAnsi="Arial" w:cs="Arial"/>
          <w:b w:val="0"/>
          <w:bCs w:val="0"/>
          <w:lang w:val="en-GB"/>
        </w:rPr>
        <w:t xml:space="preserve"> </w:t>
      </w:r>
      <w:r>
        <w:rPr>
          <w:rFonts w:hint="default" w:ascii="Arial" w:hAnsi="Arial" w:cs="Arial"/>
          <w:b w:val="0"/>
          <w:bCs w:val="0"/>
          <w:lang w:val="zh-CN"/>
        </w:rPr>
        <w:t xml:space="preserve">Council meeting held on Wednesday </w:t>
      </w:r>
      <w:r>
        <w:rPr>
          <w:rFonts w:hint="default" w:ascii="Arial" w:hAnsi="Arial" w:cs="Arial"/>
          <w:b w:val="0"/>
          <w:bCs w:val="0"/>
          <w:lang w:val="en-GB"/>
        </w:rPr>
        <w:t>22 May 2019</w:t>
      </w:r>
      <w:r>
        <w:rPr>
          <w:rFonts w:hint="default" w:ascii="Arial" w:hAnsi="Arial" w:cs="Arial"/>
          <w:b w:val="0"/>
          <w:bCs w:val="0"/>
          <w:lang w:val="zh-CN"/>
        </w:rPr>
        <w:t xml:space="preserve"> in the Village Hall, Church Lane,Tilbrook, commencing at 20</w:t>
      </w:r>
      <w:r>
        <w:rPr>
          <w:rFonts w:hint="default" w:ascii="Arial" w:hAnsi="Arial" w:cs="Arial"/>
          <w:b w:val="0"/>
          <w:bCs w:val="0"/>
          <w:lang w:val="en-GB"/>
        </w:rPr>
        <w:t>00</w:t>
      </w:r>
      <w:r>
        <w:rPr>
          <w:rFonts w:hint="default" w:ascii="Arial" w:hAnsi="Arial" w:cs="Arial"/>
          <w:b w:val="0"/>
          <w:bCs w:val="0"/>
          <w:lang w:val="zh-CN"/>
        </w:rPr>
        <w:t xml:space="preserve"> hours.</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zh-CN"/>
        </w:rPr>
        <w:t xml:space="preserve">PRESENT </w:t>
      </w:r>
      <w:r>
        <w:rPr>
          <w:rFonts w:hint="default" w:ascii="Arial" w:hAnsi="Arial" w:cs="Arial"/>
          <w:b w:val="0"/>
          <w:bCs w:val="0"/>
          <w:lang w:val="zh-CN"/>
        </w:rPr>
        <w:t>Councillors C Paull (in the Chair)</w:t>
      </w:r>
      <w:r>
        <w:rPr>
          <w:rFonts w:hint="default" w:ascii="Arial" w:hAnsi="Arial" w:cs="Arial"/>
          <w:b w:val="0"/>
          <w:bCs w:val="0"/>
          <w:lang w:val="en-GB"/>
        </w:rPr>
        <w:t>; M Patterson; K Gutteridge;&amp; C Haynes</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IN ATTENDANCE </w:t>
      </w:r>
      <w:r>
        <w:rPr>
          <w:rFonts w:hint="default" w:ascii="Arial" w:hAnsi="Arial" w:cs="Arial"/>
          <w:b w:val="0"/>
          <w:bCs w:val="0"/>
          <w:lang w:val="en-GB"/>
        </w:rPr>
        <w:t xml:space="preserve">  C L Thatcher, Clerk to the Council and three members of the public.</w:t>
      </w:r>
    </w:p>
    <w:p>
      <w:pPr>
        <w:jc w:val="left"/>
        <w:rPr>
          <w:rFonts w:hint="default" w:ascii="Arial" w:hAnsi="Arial" w:cs="Arial"/>
          <w:b w:val="0"/>
          <w:bCs w:val="0"/>
          <w:lang w:val="zh-CN"/>
        </w:rPr>
      </w:pPr>
    </w:p>
    <w:p>
      <w:pPr>
        <w:jc w:val="left"/>
        <w:rPr>
          <w:rFonts w:hint="default" w:ascii="Arial" w:hAnsi="Arial" w:cs="Arial"/>
          <w:b w:val="0"/>
          <w:bCs w:val="0"/>
          <w:lang w:val="en-GB"/>
        </w:rPr>
      </w:pPr>
      <w:r>
        <w:rPr>
          <w:rFonts w:hint="default" w:ascii="Arial" w:hAnsi="Arial" w:cs="Arial"/>
          <w:b/>
          <w:bCs/>
          <w:lang w:val="en-GB"/>
        </w:rPr>
        <w:t xml:space="preserve">35/19  APOLOGIES  </w:t>
      </w:r>
      <w:r>
        <w:rPr>
          <w:rFonts w:hint="default" w:ascii="Arial" w:hAnsi="Arial" w:cs="Arial"/>
          <w:b w:val="0"/>
          <w:bCs w:val="0"/>
          <w:lang w:val="en-GB"/>
        </w:rPr>
        <w:t>None received</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bCs/>
          <w:lang w:val="en-GB"/>
        </w:rPr>
        <w:t xml:space="preserve">36/19  PUBLIC FORUM </w:t>
      </w:r>
      <w:r>
        <w:rPr>
          <w:rFonts w:hint="default" w:ascii="Arial" w:hAnsi="Arial" w:cs="Arial"/>
          <w:b w:val="0"/>
          <w:bCs w:val="0"/>
          <w:lang w:val="en-GB"/>
        </w:rPr>
        <w:t>was not used.</w:t>
      </w:r>
    </w:p>
    <w:p>
      <w:p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37/19  DECLARATIONS OF INTEREST</w:t>
      </w:r>
    </w:p>
    <w:p>
      <w:pPr>
        <w:jc w:val="left"/>
        <w:rPr>
          <w:rFonts w:hint="default" w:ascii="Arial" w:hAnsi="Arial" w:cs="Arial"/>
          <w:b w:val="0"/>
          <w:bCs w:val="0"/>
          <w:lang w:val="en-GB"/>
        </w:rPr>
      </w:pPr>
      <w:r>
        <w:rPr>
          <w:rFonts w:hint="default" w:ascii="Arial" w:hAnsi="Arial" w:cs="Arial"/>
          <w:b w:val="0"/>
          <w:bCs w:val="0"/>
          <w:lang w:val="en-GB"/>
        </w:rPr>
        <w:t>Councillor Haynes declared both a personal and disclosable pecuniary interest in the matter of Summerfield Farm.</w:t>
      </w:r>
    </w:p>
    <w:p>
      <w:pPr>
        <w:jc w:val="left"/>
        <w:rPr>
          <w:rFonts w:hint="default" w:ascii="Arial" w:hAnsi="Arial" w:cs="Arial"/>
          <w:b w:val="0"/>
          <w:bCs w:val="0"/>
          <w:lang w:val="en-GB"/>
        </w:rPr>
      </w:pPr>
    </w:p>
    <w:p>
      <w:pPr>
        <w:jc w:val="left"/>
        <w:rPr>
          <w:rFonts w:hint="default" w:ascii="Arial" w:hAnsi="Arial" w:cs="Arial"/>
          <w:b/>
          <w:bCs/>
          <w:lang w:val="en-GB"/>
        </w:rPr>
      </w:pPr>
      <w:r>
        <w:rPr>
          <w:rFonts w:hint="default" w:ascii="Arial" w:hAnsi="Arial" w:cs="Arial"/>
          <w:b/>
          <w:bCs/>
          <w:lang w:val="en-GB"/>
        </w:rPr>
        <w:t>38/19  PLANNING</w:t>
      </w:r>
    </w:p>
    <w:p>
      <w:pPr>
        <w:jc w:val="left"/>
        <w:rPr>
          <w:rFonts w:hint="default" w:ascii="Arial" w:hAnsi="Arial" w:cs="Arial"/>
          <w:b w:val="0"/>
          <w:bCs w:val="0"/>
          <w:lang w:val="en-GB"/>
        </w:rPr>
      </w:pPr>
      <w:r>
        <w:rPr>
          <w:rFonts w:hint="default" w:ascii="Arial" w:hAnsi="Arial" w:cs="Arial"/>
          <w:b w:val="0"/>
          <w:bCs w:val="0"/>
          <w:lang w:val="en-GB"/>
        </w:rPr>
        <w:t>Application received -</w:t>
      </w:r>
    </w:p>
    <w:p>
      <w:pPr>
        <w:jc w:val="left"/>
        <w:rPr>
          <w:rFonts w:hint="default" w:ascii="Arial" w:hAnsi="Arial" w:cs="Arial"/>
          <w:b w:val="0"/>
          <w:bCs w:val="0"/>
          <w:lang w:val="en-GB"/>
        </w:rPr>
      </w:pPr>
      <w:r>
        <w:rPr>
          <w:rFonts w:hint="default" w:ascii="Arial" w:hAnsi="Arial" w:cs="Arial"/>
          <w:b w:val="0"/>
          <w:bCs w:val="0"/>
          <w:lang w:val="en-GB"/>
        </w:rPr>
        <w:t>19/00827/s73 Summerfield Farm, High St, Tilbrook - removal of agricultural tenancy condition.</w:t>
      </w:r>
    </w:p>
    <w:p>
      <w:pPr>
        <w:jc w:val="left"/>
        <w:rPr>
          <w:rFonts w:hint="default" w:ascii="Arial" w:hAnsi="Arial" w:cs="Arial"/>
          <w:b w:val="0"/>
          <w:bCs w:val="0"/>
          <w:lang w:val="en-GB"/>
        </w:rPr>
      </w:pPr>
    </w:p>
    <w:p>
      <w:pPr>
        <w:jc w:val="left"/>
        <w:rPr>
          <w:rFonts w:hint="default" w:ascii="Arial" w:hAnsi="Arial" w:cs="Arial"/>
          <w:b w:val="0"/>
          <w:bCs w:val="0"/>
          <w:lang w:val="en-GB"/>
        </w:rPr>
      </w:pPr>
      <w:r>
        <w:rPr>
          <w:rFonts w:hint="default" w:ascii="Arial" w:hAnsi="Arial" w:cs="Arial"/>
          <w:b w:val="0"/>
          <w:bCs w:val="0"/>
          <w:lang w:val="en-GB"/>
        </w:rPr>
        <w:t>Councillor Haynes said that he had attended so that he could answer any questions that Council might have.    There were none.</w:t>
      </w:r>
    </w:p>
    <w:p>
      <w:pPr>
        <w:jc w:val="left"/>
        <w:rPr>
          <w:rFonts w:hint="default" w:ascii="Arial" w:hAnsi="Arial" w:cs="Arial"/>
          <w:b w:val="0"/>
          <w:bCs w:val="0"/>
          <w:lang w:val="en-GB"/>
        </w:rPr>
      </w:pPr>
    </w:p>
    <w:p>
      <w:pPr>
        <w:jc w:val="left"/>
        <w:rPr>
          <w:rFonts w:hint="default" w:ascii="Arial" w:hAnsi="Arial" w:cs="Arial"/>
          <w:b w:val="0"/>
          <w:bCs w:val="0"/>
          <w:i/>
          <w:iCs/>
          <w:lang w:val="en-GB"/>
        </w:rPr>
      </w:pPr>
      <w:r>
        <w:rPr>
          <w:rFonts w:hint="default" w:ascii="Arial" w:hAnsi="Arial" w:cs="Arial"/>
          <w:b w:val="0"/>
          <w:bCs w:val="0"/>
          <w:i/>
          <w:iCs/>
          <w:lang w:val="en-GB"/>
        </w:rPr>
        <w:t>Councillor Haynes left the meeting and took no part in the discussion or voting.</w:t>
      </w:r>
    </w:p>
    <w:p>
      <w:pPr>
        <w:jc w:val="left"/>
        <w:rPr>
          <w:rFonts w:hint="default" w:ascii="Arial" w:hAnsi="Arial" w:cs="Arial"/>
          <w:b w:val="0"/>
          <w:bCs w:val="0"/>
          <w:i/>
          <w:iCs/>
          <w:lang w:val="en-GB"/>
        </w:rPr>
      </w:pPr>
    </w:p>
    <w:p>
      <w:pPr>
        <w:jc w:val="left"/>
        <w:rPr>
          <w:rFonts w:hint="default" w:ascii="Arial" w:hAnsi="Arial" w:cs="Arial"/>
          <w:b w:val="0"/>
          <w:bCs w:val="0"/>
          <w:i w:val="0"/>
          <w:iCs w:val="0"/>
          <w:lang w:val="en-GB"/>
        </w:rPr>
      </w:pPr>
      <w:r>
        <w:rPr>
          <w:rFonts w:hint="default" w:ascii="Arial" w:hAnsi="Arial" w:cs="Arial"/>
          <w:b w:val="0"/>
          <w:bCs w:val="0"/>
          <w:i w:val="0"/>
          <w:iCs w:val="0"/>
          <w:lang w:val="en-GB"/>
        </w:rPr>
        <w:t>The Chairman explained the significance of the application and that the house had originally been a part of a 300 acre farm.  That was no longer the case, with it now having only 10 acres and little connection with farming.   Councillor Haynes had gone through the required process of advertising the property but there had been no buyers.  He could see no reason why the application should be refused.</w:t>
      </w:r>
    </w:p>
    <w:p>
      <w:pPr>
        <w:jc w:val="left"/>
        <w:rPr>
          <w:rFonts w:hint="default" w:ascii="Arial" w:hAnsi="Arial" w:cs="Arial"/>
          <w:b w:val="0"/>
          <w:bCs w:val="0"/>
          <w:i w:val="0"/>
          <w:iCs w:val="0"/>
          <w:lang w:val="en-GB"/>
        </w:rPr>
      </w:pPr>
      <w:r>
        <w:rPr>
          <w:rFonts w:hint="default" w:ascii="Arial" w:hAnsi="Arial" w:cs="Arial"/>
          <w:b w:val="0"/>
          <w:bCs w:val="0"/>
          <w:i w:val="0"/>
          <w:iCs w:val="0"/>
          <w:lang w:val="en-GB"/>
        </w:rPr>
        <w:t>Councillor Patterson said that he was uneasy with granting it and would like more information on the ‘AgTag’.  Whilst that farm no longer existed as such, there may be others involved in agriculture who would like a house in this area and would welcome the opportunity to buy at a discount.</w:t>
      </w:r>
    </w:p>
    <w:p>
      <w:pPr>
        <w:jc w:val="left"/>
        <w:rPr>
          <w:rFonts w:hint="default" w:ascii="Arial" w:hAnsi="Arial" w:cs="Arial"/>
          <w:b w:val="0"/>
          <w:bCs w:val="0"/>
          <w:i w:val="0"/>
          <w:iCs w:val="0"/>
          <w:lang w:val="en-GB"/>
        </w:rPr>
      </w:pPr>
      <w:r>
        <w:rPr>
          <w:rFonts w:hint="default" w:ascii="Arial" w:hAnsi="Arial" w:cs="Arial"/>
          <w:b w:val="0"/>
          <w:bCs w:val="0"/>
          <w:i w:val="0"/>
          <w:iCs w:val="0"/>
          <w:lang w:val="en-GB"/>
        </w:rPr>
        <w:t>There was some discussion before a vote was taken and it was proposed by Councillor Gutteridge, seconded by Councillor Paull and agreed to raise no objection.  Councillor Patterson abstained from voting.</w:t>
      </w:r>
    </w:p>
    <w:p>
      <w:pPr>
        <w:jc w:val="left"/>
        <w:rPr>
          <w:rFonts w:hint="default" w:ascii="Arial" w:hAnsi="Arial" w:cs="Arial"/>
          <w:b w:val="0"/>
          <w:bCs w:val="0"/>
          <w:i w:val="0"/>
          <w:iCs w:val="0"/>
          <w:lang w:val="en-GB"/>
        </w:rPr>
      </w:pPr>
    </w:p>
    <w:p>
      <w:pPr>
        <w:jc w:val="left"/>
        <w:rPr>
          <w:rFonts w:hint="default" w:ascii="Arial" w:hAnsi="Arial" w:cs="Arial"/>
          <w:b/>
          <w:bCs/>
          <w:i w:val="0"/>
          <w:iCs w:val="0"/>
          <w:lang w:val="en-GB"/>
        </w:rPr>
      </w:pPr>
      <w:r>
        <w:rPr>
          <w:rFonts w:hint="default" w:ascii="Arial" w:hAnsi="Arial" w:cs="Arial"/>
          <w:b/>
          <w:bCs/>
          <w:i w:val="0"/>
          <w:iCs w:val="0"/>
          <w:lang w:val="en-GB"/>
        </w:rPr>
        <w:t>39/19  NEXT MEETING</w:t>
      </w:r>
    </w:p>
    <w:p>
      <w:pPr>
        <w:jc w:val="left"/>
        <w:rPr>
          <w:rFonts w:hint="default" w:ascii="Arial" w:hAnsi="Arial" w:cs="Arial"/>
          <w:b w:val="0"/>
          <w:bCs w:val="0"/>
          <w:i w:val="0"/>
          <w:iCs w:val="0"/>
          <w:lang w:val="en-GB"/>
        </w:rPr>
      </w:pPr>
      <w:r>
        <w:rPr>
          <w:rFonts w:hint="default" w:ascii="Arial" w:hAnsi="Arial" w:cs="Arial"/>
          <w:b w:val="0"/>
          <w:bCs w:val="0"/>
          <w:i w:val="0"/>
          <w:iCs w:val="0"/>
          <w:lang w:val="en-GB"/>
        </w:rPr>
        <w:t>The next normal meeting of Council will be held on 3 July 2019, commencing at 2000 hours in the Village Hall.</w:t>
      </w:r>
    </w:p>
    <w:p>
      <w:pPr>
        <w:jc w:val="left"/>
        <w:rPr>
          <w:rFonts w:hint="default" w:ascii="Arial" w:hAnsi="Arial" w:cs="Arial"/>
          <w:b w:val="0"/>
          <w:bCs w:val="0"/>
          <w:i w:val="0"/>
          <w:iCs w:val="0"/>
          <w:lang w:val="en-GB"/>
        </w:rPr>
      </w:pPr>
    </w:p>
    <w:p>
      <w:pPr>
        <w:jc w:val="left"/>
        <w:rPr>
          <w:rFonts w:hint="default" w:ascii="Arial" w:hAnsi="Arial" w:cs="Arial"/>
          <w:b w:val="0"/>
          <w:bCs w:val="0"/>
          <w:i w:val="0"/>
          <w:iCs w:val="0"/>
          <w:lang w:val="en-GB"/>
        </w:rPr>
      </w:pPr>
      <w:r>
        <w:rPr>
          <w:rFonts w:hint="default" w:ascii="Arial" w:hAnsi="Arial" w:cs="Arial"/>
          <w:b w:val="0"/>
          <w:bCs w:val="0"/>
          <w:i w:val="0"/>
          <w:iCs w:val="0"/>
          <w:lang w:val="en-GB"/>
        </w:rPr>
        <w:t>There being no further business, the meeting closed at 2015 hours.</w:t>
      </w:r>
      <w:bookmarkStart w:id="0" w:name="_GoBack"/>
      <w:bookmarkEnd w:id="0"/>
      <w:r>
        <w:rPr>
          <w:rFonts w:hint="default" w:ascii="Arial" w:hAnsi="Arial" w:cs="Arial"/>
          <w:b w:val="0"/>
          <w:bCs w:val="0"/>
          <w:i w:val="0"/>
          <w:iCs w:val="0"/>
          <w:lang w:val="en-GB"/>
        </w:rPr>
        <w:t xml:space="preserve"> </w:t>
      </w: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PowerPlusWaterMarkObject18439" o:spid="_x0000_s4097" o:spt="136" type="#_x0000_t136" style="position:absolute;left:0pt;height:189.85pt;width:421.9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DRAFT" style="font-family:Segoe UI;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4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791F"/>
    <w:rsid w:val="03D857D1"/>
    <w:rsid w:val="0433233E"/>
    <w:rsid w:val="04704BAE"/>
    <w:rsid w:val="049D2C7D"/>
    <w:rsid w:val="05585E8E"/>
    <w:rsid w:val="069C482A"/>
    <w:rsid w:val="085360DC"/>
    <w:rsid w:val="08B04C49"/>
    <w:rsid w:val="0B553433"/>
    <w:rsid w:val="0B9D7599"/>
    <w:rsid w:val="0F705A41"/>
    <w:rsid w:val="119D31AF"/>
    <w:rsid w:val="154866A8"/>
    <w:rsid w:val="183437D8"/>
    <w:rsid w:val="1B49202A"/>
    <w:rsid w:val="1C041DFB"/>
    <w:rsid w:val="1DD220A5"/>
    <w:rsid w:val="2010236E"/>
    <w:rsid w:val="212278BE"/>
    <w:rsid w:val="21477505"/>
    <w:rsid w:val="22E769A6"/>
    <w:rsid w:val="25284F96"/>
    <w:rsid w:val="25E7018A"/>
    <w:rsid w:val="28CC79BC"/>
    <w:rsid w:val="295C0A82"/>
    <w:rsid w:val="2BF0455E"/>
    <w:rsid w:val="327F57FC"/>
    <w:rsid w:val="33FB371F"/>
    <w:rsid w:val="352B5C9C"/>
    <w:rsid w:val="36EC5FB7"/>
    <w:rsid w:val="37452ED6"/>
    <w:rsid w:val="37F740AD"/>
    <w:rsid w:val="3C626580"/>
    <w:rsid w:val="3D5856F3"/>
    <w:rsid w:val="3E5A422B"/>
    <w:rsid w:val="41003CF6"/>
    <w:rsid w:val="41430CD1"/>
    <w:rsid w:val="42715A92"/>
    <w:rsid w:val="45E54BED"/>
    <w:rsid w:val="48994CAC"/>
    <w:rsid w:val="49C25582"/>
    <w:rsid w:val="49F139F2"/>
    <w:rsid w:val="4AAA065F"/>
    <w:rsid w:val="50483200"/>
    <w:rsid w:val="506F3296"/>
    <w:rsid w:val="51863296"/>
    <w:rsid w:val="56EF76FF"/>
    <w:rsid w:val="594D4EBC"/>
    <w:rsid w:val="59D74D42"/>
    <w:rsid w:val="5BF91CA1"/>
    <w:rsid w:val="5E3F67E9"/>
    <w:rsid w:val="641C1711"/>
    <w:rsid w:val="660B51F9"/>
    <w:rsid w:val="669D5A05"/>
    <w:rsid w:val="6817623B"/>
    <w:rsid w:val="68D649DD"/>
    <w:rsid w:val="6BBE6EF5"/>
    <w:rsid w:val="6BDD383C"/>
    <w:rsid w:val="6CF66B5D"/>
    <w:rsid w:val="6D3E3618"/>
    <w:rsid w:val="6DB24D0D"/>
    <w:rsid w:val="700967CD"/>
    <w:rsid w:val="74621B49"/>
    <w:rsid w:val="75E45C1D"/>
    <w:rsid w:val="7615412B"/>
    <w:rsid w:val="7BF25F95"/>
    <w:rsid w:val="7C877ED9"/>
    <w:rsid w:val="7D460E51"/>
    <w:rsid w:val="7DB13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SimSun" w:cs="Times New Roman"/>
      <w:kern w:val="2"/>
      <w:sz w:val="24"/>
      <w:lang w:val="en-US" w:eastAsia="zh-CN" w:bidi="ar-SA"/>
    </w:rPr>
  </w:style>
  <w:style w:type="paragraph" w:styleId="2">
    <w:name w:val="heading 1"/>
    <w:basedOn w:val="1"/>
    <w:next w:val="1"/>
    <w:qFormat/>
    <w:uiPriority w:val="0"/>
    <w:pPr>
      <w:keepNext/>
      <w:keepLines/>
      <w:spacing w:before="240" w:beforeAutospacing="0" w:after="60" w:afterAutospacing="0" w:line="240" w:lineRule="auto"/>
      <w:outlineLvl w:val="0"/>
    </w:pPr>
    <w:rPr>
      <w:rFonts w:ascii="Arial" w:hAnsi="Arial"/>
      <w:b/>
      <w:kern w:val="44"/>
      <w:sz w:val="32"/>
    </w:rPr>
  </w:style>
  <w:style w:type="paragraph" w:styleId="3">
    <w:name w:val="heading 2"/>
    <w:basedOn w:val="1"/>
    <w:next w:val="1"/>
    <w:qFormat/>
    <w:uiPriority w:val="0"/>
    <w:pPr>
      <w:keepNext/>
      <w:keepLines/>
      <w:spacing w:before="240" w:beforeAutospacing="0" w:after="60" w:afterAutospacing="0" w:line="240" w:lineRule="auto"/>
      <w:outlineLvl w:val="1"/>
    </w:pPr>
    <w:rPr>
      <w:rFonts w:ascii="Arial" w:hAnsi="Arial"/>
      <w:b/>
      <w:i/>
      <w:sz w:val="28"/>
    </w:rPr>
  </w:style>
  <w:style w:type="paragraph" w:styleId="4">
    <w:name w:val="heading 3"/>
    <w:basedOn w:val="1"/>
    <w:next w:val="1"/>
    <w:qFormat/>
    <w:uiPriority w:val="0"/>
    <w:pPr>
      <w:keepNext/>
      <w:keepLines/>
      <w:spacing w:before="240" w:beforeAutospacing="0" w:after="60" w:afterAutospacing="0" w:line="240" w:lineRule="auto"/>
      <w:outlineLvl w:val="2"/>
    </w:pPr>
    <w:rPr>
      <w:rFonts w:ascii="Arial" w:hAnsi="Arial"/>
      <w:b/>
      <w:sz w:val="26"/>
    </w:rPr>
  </w:style>
  <w:style w:type="paragraph" w:styleId="5">
    <w:name w:val="heading 4"/>
    <w:basedOn w:val="1"/>
    <w:next w:val="1"/>
    <w:qFormat/>
    <w:uiPriority w:val="0"/>
    <w:pPr>
      <w:keepNext/>
      <w:keepLines/>
      <w:spacing w:before="240" w:beforeAutospacing="0" w:after="60" w:afterAutospacing="0" w:line="240" w:lineRule="auto"/>
      <w:outlineLvl w:val="3"/>
    </w:pPr>
    <w:rPr>
      <w:rFonts w:ascii="Times New Roman" w:hAnsi="Times New Roman"/>
      <w:b/>
      <w:sz w:val="28"/>
    </w:rPr>
  </w:style>
  <w:style w:type="paragraph" w:styleId="6">
    <w:name w:val="heading 5"/>
    <w:basedOn w:val="1"/>
    <w:next w:val="1"/>
    <w:qFormat/>
    <w:uiPriority w:val="0"/>
    <w:pPr>
      <w:keepNext/>
      <w:keepLines/>
      <w:spacing w:before="240" w:beforeAutospacing="0" w:after="60" w:afterAutospacing="0" w:line="240" w:lineRule="auto"/>
      <w:outlineLvl w:val="4"/>
    </w:pPr>
    <w:rPr>
      <w:b/>
      <w:i/>
      <w:sz w:val="26"/>
    </w:rPr>
  </w:style>
  <w:style w:type="paragraph" w:styleId="7">
    <w:name w:val="heading 6"/>
    <w:basedOn w:val="1"/>
    <w:next w:val="1"/>
    <w:qFormat/>
    <w:uiPriority w:val="0"/>
    <w:pPr>
      <w:keepNext/>
      <w:keepLines/>
      <w:spacing w:before="240" w:beforeAutospacing="0" w:after="60" w:afterAutospacing="0" w:line="240" w:lineRule="auto"/>
      <w:outlineLvl w:val="5"/>
    </w:pPr>
    <w:rPr>
      <w:rFonts w:ascii="Times New Roman" w:hAnsi="Times New Roman"/>
      <w:b/>
      <w:sz w:val="22"/>
    </w:rPr>
  </w:style>
  <w:style w:type="paragraph" w:styleId="8">
    <w:name w:val="heading 7"/>
    <w:basedOn w:val="1"/>
    <w:next w:val="1"/>
    <w:qFormat/>
    <w:uiPriority w:val="0"/>
    <w:pPr>
      <w:keepNext/>
      <w:keepLines/>
      <w:spacing w:before="240" w:beforeAutospacing="0" w:after="60" w:afterAutospacing="0" w:line="240" w:lineRule="auto"/>
      <w:outlineLvl w:val="6"/>
    </w:pPr>
    <w:rPr>
      <w:sz w:val="24"/>
    </w:rPr>
  </w:style>
  <w:style w:type="paragraph" w:styleId="9">
    <w:name w:val="heading 8"/>
    <w:basedOn w:val="1"/>
    <w:next w:val="1"/>
    <w:qFormat/>
    <w:uiPriority w:val="0"/>
    <w:pPr>
      <w:keepNext/>
      <w:keepLines/>
      <w:spacing w:before="240" w:beforeAutospacing="0" w:after="60" w:afterAutospacing="0" w:line="240" w:lineRule="auto"/>
      <w:outlineLvl w:val="7"/>
    </w:pPr>
    <w:rPr>
      <w:rFonts w:ascii="Times New Roman" w:hAnsi="Times New Roman"/>
      <w:i/>
      <w:sz w:val="24"/>
    </w:rPr>
  </w:style>
  <w:style w:type="paragraph" w:styleId="10">
    <w:name w:val="heading 9"/>
    <w:basedOn w:val="1"/>
    <w:next w:val="1"/>
    <w:qFormat/>
    <w:uiPriority w:val="0"/>
    <w:pPr>
      <w:keepNext/>
      <w:keepLines/>
      <w:spacing w:before="240" w:beforeAutospacing="0" w:after="60" w:afterAutospacing="0" w:line="240" w:lineRule="auto"/>
      <w:outlineLvl w:val="8"/>
    </w:pPr>
    <w:rPr>
      <w:rFonts w:ascii="Arial" w:hAnsi="Arial"/>
      <w:sz w:val="22"/>
    </w:rPr>
  </w:style>
  <w:style w:type="character" w:default="1" w:styleId="13">
    <w:name w:val="Default Paragraph Font"/>
    <w:qFormat/>
    <w:uiPriority w:val="0"/>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17</TotalTime>
  <ScaleCrop>false</ScaleCrop>
  <LinksUpToDate>false</LinksUpToDate>
  <CharactersWithSpaces>0</CharactersWithSpaces>
  <Application>WPS Office_11.2.0.8310_F1E327BC-269C-435d-A152-05C5408002CA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2010-05-06T13:11:00Z</dcterms:created>
  <dc:creator>Tilbrook P C</dc:creator>
  <cp:lastModifiedBy>Tilbrook P C</cp:lastModifiedBy>
  <cp:lastPrinted>2018-09-12T09:50:00Z</cp:lastPrinted>
  <dcterms:modified xsi:type="dcterms:W3CDTF">2019-05-23T09:14:53Z</dcterms:modified>
  <dc:title>TILBROOK PARISH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1033-11.2.0.8310</vt:lpwstr>
  </property>
</Properties>
</file>