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Arial" w:hAnsi="Arial" w:cs="Arial"/>
          <w:b/>
          <w:bCs/>
          <w:lang w:val="zh-CN"/>
        </w:rPr>
      </w:pPr>
      <w:bookmarkStart w:id="0" w:name="_GoBack"/>
      <w:bookmarkEnd w:id="0"/>
      <w:r>
        <w:rPr>
          <w:rFonts w:hint="default" w:ascii="Arial" w:hAnsi="Arial" w:cs="Arial"/>
          <w:b/>
          <w:bCs/>
          <w:lang w:val="zh-CN"/>
        </w:rPr>
        <w:t>TILBROOK PARISH COUNCIL</w:t>
      </w:r>
    </w:p>
    <w:p>
      <w:pPr>
        <w:jc w:val="center"/>
        <w:rPr>
          <w:rFonts w:hint="default" w:ascii="Arial" w:hAnsi="Arial" w:cs="Arial"/>
          <w:b/>
          <w:bCs/>
          <w:lang w:val="zh-CN"/>
        </w:rPr>
      </w:pPr>
    </w:p>
    <w:p>
      <w:pPr>
        <w:jc w:val="left"/>
        <w:rPr>
          <w:rFonts w:hint="default" w:ascii="Arial" w:hAnsi="Arial" w:cs="Arial"/>
          <w:b w:val="0"/>
          <w:bCs w:val="0"/>
          <w:lang w:val="zh-CN"/>
        </w:rPr>
      </w:pPr>
      <w:r>
        <w:rPr>
          <w:rFonts w:hint="default" w:ascii="Arial" w:hAnsi="Arial" w:cs="Arial"/>
          <w:b/>
          <w:bCs/>
          <w:lang w:val="zh-CN"/>
        </w:rPr>
        <w:t xml:space="preserve">MINUTES </w:t>
      </w:r>
      <w:r>
        <w:rPr>
          <w:rFonts w:hint="default" w:ascii="Arial" w:hAnsi="Arial" w:cs="Arial"/>
          <w:b w:val="0"/>
          <w:bCs w:val="0"/>
          <w:lang w:val="zh-CN"/>
        </w:rPr>
        <w:t>of the</w:t>
      </w:r>
      <w:r>
        <w:rPr>
          <w:rFonts w:hint="default" w:ascii="Arial" w:hAnsi="Arial" w:cs="Arial"/>
          <w:b w:val="0"/>
          <w:bCs w:val="0"/>
          <w:lang w:val="en-GB"/>
        </w:rPr>
        <w:t xml:space="preserve"> </w:t>
      </w:r>
      <w:r>
        <w:rPr>
          <w:rFonts w:hint="default" w:ascii="Arial" w:hAnsi="Arial" w:cs="Arial"/>
          <w:b w:val="0"/>
          <w:bCs w:val="0"/>
          <w:lang w:val="zh-CN"/>
        </w:rPr>
        <w:t xml:space="preserve">Council meeting held on Wednesday </w:t>
      </w:r>
      <w:r>
        <w:rPr>
          <w:rFonts w:hint="default" w:ascii="Arial" w:hAnsi="Arial" w:cs="Arial"/>
          <w:b w:val="0"/>
          <w:bCs w:val="0"/>
          <w:lang w:val="en-GB"/>
        </w:rPr>
        <w:t>28 November 2018</w:t>
      </w:r>
      <w:r>
        <w:rPr>
          <w:rFonts w:hint="default" w:ascii="Arial" w:hAnsi="Arial" w:cs="Arial"/>
          <w:b w:val="0"/>
          <w:bCs w:val="0"/>
          <w:lang w:val="zh-CN"/>
        </w:rPr>
        <w:t xml:space="preserve"> in the Village Hall, Church Lane,Tilbrook, commencing at 20</w:t>
      </w:r>
      <w:r>
        <w:rPr>
          <w:rFonts w:hint="default" w:ascii="Arial" w:hAnsi="Arial" w:cs="Arial"/>
          <w:b w:val="0"/>
          <w:bCs w:val="0"/>
          <w:lang w:val="en-GB"/>
        </w:rPr>
        <w:t>00</w:t>
      </w:r>
      <w:r>
        <w:rPr>
          <w:rFonts w:hint="default" w:ascii="Arial" w:hAnsi="Arial" w:cs="Arial"/>
          <w:b w:val="0"/>
          <w:bCs w:val="0"/>
          <w:lang w:val="zh-CN"/>
        </w:rPr>
        <w:t xml:space="preserve"> hours.</w:t>
      </w:r>
    </w:p>
    <w:p>
      <w:pPr>
        <w:jc w:val="left"/>
        <w:rPr>
          <w:rFonts w:hint="default" w:ascii="Arial" w:hAnsi="Arial" w:cs="Arial"/>
          <w:b w:val="0"/>
          <w:bCs w:val="0"/>
          <w:lang w:val="zh-CN"/>
        </w:rPr>
      </w:pPr>
    </w:p>
    <w:p>
      <w:pPr>
        <w:jc w:val="left"/>
        <w:rPr>
          <w:rFonts w:hint="default" w:ascii="Arial" w:hAnsi="Arial" w:cs="Arial"/>
          <w:b w:val="0"/>
          <w:bCs w:val="0"/>
          <w:lang w:val="en-GB"/>
        </w:rPr>
      </w:pPr>
      <w:r>
        <w:rPr>
          <w:rFonts w:hint="default" w:ascii="Arial" w:hAnsi="Arial" w:cs="Arial"/>
          <w:b/>
          <w:bCs/>
          <w:lang w:val="zh-CN"/>
        </w:rPr>
        <w:t xml:space="preserve">PRESENT </w:t>
      </w:r>
      <w:r>
        <w:rPr>
          <w:rFonts w:hint="default" w:ascii="Arial" w:hAnsi="Arial" w:cs="Arial"/>
          <w:b w:val="0"/>
          <w:bCs w:val="0"/>
          <w:lang w:val="zh-CN"/>
        </w:rPr>
        <w:t>Councillors C Paull (in the Chair)</w:t>
      </w:r>
      <w:r>
        <w:rPr>
          <w:rFonts w:hint="default" w:ascii="Arial" w:hAnsi="Arial" w:cs="Arial"/>
          <w:b w:val="0"/>
          <w:bCs w:val="0"/>
          <w:lang w:val="en-GB"/>
        </w:rPr>
        <w:t>;C Haynes; M Patterson &amp; Mrs J Pilcher</w:t>
      </w:r>
    </w:p>
    <w:p>
      <w:pPr>
        <w:jc w:val="left"/>
        <w:rPr>
          <w:rFonts w:hint="default" w:ascii="Arial" w:hAnsi="Arial" w:cs="Arial"/>
          <w:b w:val="0"/>
          <w:bCs w:val="0"/>
          <w:lang w:val="en-GB"/>
        </w:rPr>
      </w:pPr>
    </w:p>
    <w:p>
      <w:pPr>
        <w:jc w:val="left"/>
        <w:rPr>
          <w:rFonts w:hint="default" w:ascii="Arial" w:hAnsi="Arial" w:cs="Arial"/>
          <w:b w:val="0"/>
          <w:bCs w:val="0"/>
          <w:lang w:val="en-GB"/>
        </w:rPr>
      </w:pPr>
      <w:r>
        <w:rPr>
          <w:rFonts w:hint="default" w:ascii="Arial" w:hAnsi="Arial" w:cs="Arial"/>
          <w:b/>
          <w:bCs/>
          <w:lang w:val="en-GB"/>
        </w:rPr>
        <w:t xml:space="preserve">IN ATTENDANCE </w:t>
      </w:r>
      <w:r>
        <w:rPr>
          <w:rFonts w:hint="default" w:ascii="Arial" w:hAnsi="Arial" w:cs="Arial"/>
          <w:b w:val="0"/>
          <w:bCs w:val="0"/>
          <w:lang w:val="en-GB"/>
        </w:rPr>
        <w:t>District Councillor J Gray, C L Thatcher, Clerk to the Council and thirty members of the public.</w:t>
      </w:r>
    </w:p>
    <w:p>
      <w:pPr>
        <w:jc w:val="left"/>
        <w:rPr>
          <w:rFonts w:hint="default" w:ascii="Arial" w:hAnsi="Arial" w:cs="Arial"/>
          <w:b w:val="0"/>
          <w:bCs w:val="0"/>
          <w:lang w:val="en-GB"/>
        </w:rPr>
      </w:pPr>
    </w:p>
    <w:p>
      <w:pPr>
        <w:jc w:val="left"/>
        <w:rPr>
          <w:rFonts w:hint="default" w:ascii="Arial" w:hAnsi="Arial" w:cs="Arial"/>
          <w:b w:val="0"/>
          <w:bCs w:val="0"/>
          <w:lang w:val="en-GB"/>
        </w:rPr>
      </w:pPr>
      <w:r>
        <w:rPr>
          <w:rFonts w:hint="default" w:ascii="Arial" w:hAnsi="Arial" w:cs="Arial"/>
          <w:b/>
          <w:bCs/>
          <w:lang w:val="en-GB"/>
        </w:rPr>
        <w:t>74/18</w:t>
      </w:r>
      <w:r>
        <w:rPr>
          <w:rFonts w:hint="default" w:ascii="Arial" w:hAnsi="Arial" w:cs="Arial"/>
          <w:b/>
          <w:bCs/>
          <w:lang w:val="zh-CN"/>
        </w:rPr>
        <w:tab/>
      </w:r>
      <w:r>
        <w:rPr>
          <w:rFonts w:hint="default" w:ascii="Arial" w:hAnsi="Arial" w:cs="Arial"/>
          <w:b/>
          <w:bCs/>
          <w:lang w:val="zh-CN"/>
        </w:rPr>
        <w:t xml:space="preserve">APOLOGIES </w:t>
      </w:r>
      <w:r>
        <w:rPr>
          <w:rFonts w:hint="default" w:ascii="Arial" w:hAnsi="Arial" w:cs="Arial"/>
          <w:b w:val="0"/>
          <w:bCs w:val="0"/>
          <w:lang w:val="zh-CN"/>
        </w:rPr>
        <w:t>were received from</w:t>
      </w:r>
      <w:r>
        <w:rPr>
          <w:rFonts w:hint="default" w:ascii="Arial" w:hAnsi="Arial" w:cs="Arial"/>
          <w:b w:val="0"/>
          <w:bCs w:val="0"/>
          <w:lang w:val="en-GB"/>
        </w:rPr>
        <w:t xml:space="preserve"> County Councillor Ian Gardener.</w:t>
      </w:r>
    </w:p>
    <w:p>
      <w:pPr>
        <w:jc w:val="left"/>
        <w:rPr>
          <w:rFonts w:hint="default" w:ascii="Arial" w:hAnsi="Arial" w:cs="Arial"/>
          <w:b w:val="0"/>
          <w:bCs w:val="0"/>
          <w:lang w:val="zh-CN"/>
        </w:rPr>
      </w:pPr>
    </w:p>
    <w:p>
      <w:pPr>
        <w:jc w:val="left"/>
        <w:rPr>
          <w:rFonts w:hint="default" w:ascii="Arial" w:hAnsi="Arial" w:cs="Arial"/>
          <w:b/>
          <w:bCs/>
          <w:lang w:val="zh-CN"/>
        </w:rPr>
      </w:pPr>
      <w:r>
        <w:rPr>
          <w:rFonts w:hint="default" w:ascii="Arial" w:hAnsi="Arial" w:cs="Arial"/>
          <w:b/>
          <w:bCs/>
          <w:lang w:val="en-GB"/>
        </w:rPr>
        <w:t>75/18</w:t>
      </w:r>
      <w:r>
        <w:rPr>
          <w:rFonts w:hint="default" w:ascii="Arial" w:hAnsi="Arial" w:cs="Arial"/>
          <w:b/>
          <w:bCs/>
          <w:lang w:val="zh-CN"/>
        </w:rPr>
        <w:t xml:space="preserve">  PUBLIC FORUM </w:t>
      </w:r>
    </w:p>
    <w:p>
      <w:pPr>
        <w:jc w:val="left"/>
        <w:rPr>
          <w:rFonts w:hint="default" w:ascii="Arial" w:hAnsi="Arial" w:cs="Arial"/>
          <w:b w:val="0"/>
          <w:bCs w:val="0"/>
          <w:lang w:val="en-GB"/>
        </w:rPr>
      </w:pPr>
      <w:r>
        <w:rPr>
          <w:rFonts w:hint="default" w:ascii="Arial" w:hAnsi="Arial" w:cs="Arial"/>
          <w:b w:val="0"/>
          <w:bCs w:val="0"/>
          <w:lang w:val="en-GB"/>
        </w:rPr>
        <w:t>The Chairman introduced Mr Russell Dean of Aragon Homes who wished to speak about development on the land off Church Lane.</w:t>
      </w:r>
    </w:p>
    <w:p>
      <w:pPr>
        <w:jc w:val="left"/>
        <w:rPr>
          <w:rFonts w:hint="default" w:ascii="Arial" w:hAnsi="Arial" w:cs="Arial"/>
          <w:b w:val="0"/>
          <w:bCs w:val="0"/>
          <w:lang w:val="en-GB"/>
        </w:rPr>
      </w:pPr>
      <w:r>
        <w:rPr>
          <w:rFonts w:hint="default" w:ascii="Arial" w:hAnsi="Arial" w:cs="Arial"/>
          <w:b w:val="0"/>
          <w:bCs w:val="0"/>
          <w:lang w:val="en-GB"/>
        </w:rPr>
        <w:t>Mr Dean referred to the planning authority’s ‘exception sites’ - of which this is one - and said that if 60% of the development is ‘affordable’ home then the remaining 40% can be ‘private’.  He was asked how many dwellings he proposed for the site and said that initially he had thought of 7, with access off Church Lane, but it could be as many as around 14 dwellings and then there could be a separate access on to High St.    Should the number of dwellings be at the higher end then there could be benefits for the village, for example, he could provide a cycle way into Kimbolton.</w:t>
      </w:r>
    </w:p>
    <w:p>
      <w:pPr>
        <w:jc w:val="left"/>
        <w:rPr>
          <w:rFonts w:hint="default" w:ascii="Arial" w:hAnsi="Arial" w:cs="Arial"/>
          <w:b w:val="0"/>
          <w:bCs w:val="0"/>
          <w:lang w:val="en-GB"/>
        </w:rPr>
      </w:pPr>
    </w:p>
    <w:p>
      <w:pPr>
        <w:jc w:val="left"/>
        <w:rPr>
          <w:rFonts w:hint="default" w:ascii="Arial" w:hAnsi="Arial" w:cs="Arial"/>
          <w:b w:val="0"/>
          <w:bCs w:val="0"/>
          <w:i/>
          <w:iCs/>
          <w:lang w:val="en-GB"/>
        </w:rPr>
      </w:pPr>
      <w:r>
        <w:rPr>
          <w:rFonts w:hint="default" w:ascii="Arial" w:hAnsi="Arial" w:cs="Arial"/>
          <w:b w:val="0"/>
          <w:bCs w:val="0"/>
          <w:i/>
          <w:iCs/>
          <w:lang w:val="en-GB"/>
        </w:rPr>
        <w:t>Councillors Jonathan Gray and Mrs Jane Pilcher joined the meeting.</w:t>
      </w:r>
    </w:p>
    <w:p>
      <w:pPr>
        <w:jc w:val="left"/>
        <w:rPr>
          <w:rFonts w:hint="default" w:ascii="Arial" w:hAnsi="Arial" w:cs="Arial"/>
          <w:b w:val="0"/>
          <w:bCs w:val="0"/>
          <w:i/>
          <w:iCs/>
          <w:lang w:val="en-GB"/>
        </w:rPr>
      </w:pPr>
    </w:p>
    <w:p>
      <w:pPr>
        <w:jc w:val="left"/>
        <w:rPr>
          <w:rFonts w:hint="default" w:ascii="Arial" w:hAnsi="Arial" w:cs="Arial"/>
          <w:b w:val="0"/>
          <w:bCs w:val="0"/>
          <w:i w:val="0"/>
          <w:iCs w:val="0"/>
          <w:lang w:val="en-GB"/>
        </w:rPr>
      </w:pPr>
      <w:r>
        <w:rPr>
          <w:rFonts w:hint="default" w:ascii="Arial" w:hAnsi="Arial" w:cs="Arial"/>
          <w:b w:val="0"/>
          <w:bCs w:val="0"/>
          <w:i w:val="0"/>
          <w:iCs w:val="0"/>
          <w:lang w:val="en-GB"/>
        </w:rPr>
        <w:t>Councillor Gray said that Huntingdonshire District Council has delivered just one rural exception site in his time.  It has to be with the consent of the village and a need must be proven.</w:t>
      </w:r>
    </w:p>
    <w:p>
      <w:pPr>
        <w:jc w:val="left"/>
        <w:rPr>
          <w:rFonts w:hint="default" w:ascii="Arial" w:hAnsi="Arial" w:cs="Arial"/>
          <w:b w:val="0"/>
          <w:bCs w:val="0"/>
          <w:i w:val="0"/>
          <w:iCs w:val="0"/>
          <w:lang w:val="en-GB"/>
        </w:rPr>
      </w:pPr>
      <w:r>
        <w:rPr>
          <w:rFonts w:hint="default" w:ascii="Arial" w:hAnsi="Arial" w:cs="Arial"/>
          <w:b w:val="0"/>
          <w:bCs w:val="0"/>
          <w:i w:val="0"/>
          <w:iCs w:val="0"/>
          <w:lang w:val="en-GB"/>
        </w:rPr>
        <w:t>There must be a proper consultation process and the whole of the scheme must be set out.</w:t>
      </w:r>
    </w:p>
    <w:p>
      <w:pPr>
        <w:jc w:val="left"/>
        <w:rPr>
          <w:rFonts w:hint="default" w:ascii="Arial" w:hAnsi="Arial" w:cs="Arial"/>
          <w:b w:val="0"/>
          <w:bCs w:val="0"/>
          <w:i w:val="0"/>
          <w:iCs w:val="0"/>
          <w:lang w:val="en-GB"/>
        </w:rPr>
      </w:pPr>
      <w:r>
        <w:rPr>
          <w:rFonts w:hint="default" w:ascii="Arial" w:hAnsi="Arial" w:cs="Arial"/>
          <w:b w:val="0"/>
          <w:bCs w:val="0"/>
          <w:i w:val="0"/>
          <w:iCs w:val="0"/>
          <w:lang w:val="en-GB"/>
        </w:rPr>
        <w:t>There is such a scheme in Great Staughton where the parish has a charity field and the parish council wished to build for the benefit of local people.   The Community Land Trust worked with them.</w:t>
      </w:r>
    </w:p>
    <w:p>
      <w:pPr>
        <w:jc w:val="left"/>
        <w:rPr>
          <w:rFonts w:hint="default" w:ascii="Arial" w:hAnsi="Arial" w:cs="Arial"/>
          <w:b w:val="0"/>
          <w:bCs w:val="0"/>
          <w:i w:val="0"/>
          <w:iCs w:val="0"/>
          <w:lang w:val="en-GB"/>
        </w:rPr>
      </w:pPr>
      <w:r>
        <w:rPr>
          <w:rFonts w:hint="default" w:ascii="Arial" w:hAnsi="Arial" w:cs="Arial"/>
          <w:b w:val="0"/>
          <w:bCs w:val="0"/>
          <w:i w:val="0"/>
          <w:iCs w:val="0"/>
          <w:lang w:val="en-GB"/>
        </w:rPr>
        <w:t>The village will have the right to nominate who they wish to see as tenants and there will be no right to buy those particular dwellings.</w:t>
      </w:r>
    </w:p>
    <w:p>
      <w:pPr>
        <w:jc w:val="left"/>
        <w:rPr>
          <w:rFonts w:hint="default" w:ascii="Arial" w:hAnsi="Arial" w:cs="Arial"/>
          <w:b w:val="0"/>
          <w:bCs w:val="0"/>
          <w:i w:val="0"/>
          <w:iCs w:val="0"/>
          <w:lang w:val="en-GB"/>
        </w:rPr>
      </w:pPr>
      <w:r>
        <w:rPr>
          <w:rFonts w:hint="default" w:ascii="Arial" w:hAnsi="Arial" w:cs="Arial"/>
          <w:b w:val="0"/>
          <w:bCs w:val="0"/>
          <w:i w:val="0"/>
          <w:iCs w:val="0"/>
          <w:lang w:val="en-GB"/>
        </w:rPr>
        <w:t>He was asked what effect the fact that this land is within the conservation area would have on this scheme and replied that it is simply that the bar will be set higher, requiring better design, better materials etc.</w:t>
      </w:r>
    </w:p>
    <w:p>
      <w:pPr>
        <w:jc w:val="left"/>
        <w:rPr>
          <w:rFonts w:hint="default" w:ascii="Arial" w:hAnsi="Arial" w:cs="Arial"/>
          <w:b w:val="0"/>
          <w:bCs w:val="0"/>
          <w:i w:val="0"/>
          <w:iCs w:val="0"/>
          <w:lang w:val="en-GB"/>
        </w:rPr>
      </w:pPr>
      <w:r>
        <w:rPr>
          <w:rFonts w:hint="default" w:ascii="Arial" w:hAnsi="Arial" w:cs="Arial"/>
          <w:b w:val="0"/>
          <w:bCs w:val="0"/>
          <w:i w:val="0"/>
          <w:iCs w:val="0"/>
          <w:lang w:val="en-GB"/>
        </w:rPr>
        <w:t>A comment was made that we used to have social housing and there is a need for people to be able to downsize and remain in their community.</w:t>
      </w:r>
    </w:p>
    <w:p>
      <w:pPr>
        <w:jc w:val="left"/>
        <w:rPr>
          <w:rFonts w:hint="default" w:ascii="Arial" w:hAnsi="Arial" w:cs="Arial"/>
          <w:b w:val="0"/>
          <w:bCs w:val="0"/>
          <w:lang w:val="en-GB"/>
        </w:rPr>
      </w:pPr>
      <w:r>
        <w:rPr>
          <w:rFonts w:hint="default" w:ascii="Arial" w:hAnsi="Arial" w:cs="Arial"/>
          <w:b w:val="0"/>
          <w:bCs w:val="0"/>
          <w:i w:val="0"/>
          <w:iCs w:val="0"/>
          <w:lang w:val="en-GB"/>
        </w:rPr>
        <w:t xml:space="preserve">The Chairman said that he was disappointed that Russell Dean did not bring along a more detailed plan of what he proposed and he suggested that he comes up with two plans which could be circulated to residents and that a Housing Needs Survey is needed. </w:t>
      </w:r>
      <w:r>
        <w:rPr>
          <w:rFonts w:hint="default" w:ascii="Arial" w:hAnsi="Arial" w:cs="Arial"/>
          <w:b w:val="0"/>
          <w:bCs w:val="0"/>
          <w:lang w:val="en-GB"/>
        </w:rPr>
        <w:t xml:space="preserve"> </w:t>
      </w:r>
    </w:p>
    <w:p>
      <w:pPr>
        <w:jc w:val="left"/>
        <w:rPr>
          <w:rFonts w:hint="default" w:ascii="Arial" w:hAnsi="Arial" w:cs="Arial"/>
          <w:b w:val="0"/>
          <w:bCs w:val="0"/>
          <w:lang w:val="zh-CN"/>
        </w:rPr>
      </w:pPr>
    </w:p>
    <w:p>
      <w:pPr>
        <w:jc w:val="left"/>
        <w:rPr>
          <w:rFonts w:hint="default" w:ascii="Arial" w:hAnsi="Arial" w:cs="Arial"/>
          <w:b w:val="0"/>
          <w:bCs w:val="0"/>
          <w:lang w:val="en-GB"/>
        </w:rPr>
      </w:pPr>
      <w:r>
        <w:rPr>
          <w:rFonts w:hint="default" w:ascii="Arial" w:hAnsi="Arial" w:cs="Arial"/>
          <w:b/>
          <w:bCs/>
          <w:lang w:val="en-GB"/>
        </w:rPr>
        <w:t>76/18</w:t>
      </w:r>
      <w:r>
        <w:rPr>
          <w:rFonts w:hint="default" w:ascii="Arial" w:hAnsi="Arial" w:cs="Arial"/>
          <w:b/>
          <w:bCs/>
          <w:lang w:val="zh-CN"/>
        </w:rPr>
        <w:t xml:space="preserve">  DECLARATIONS OF INTERESTS  </w:t>
      </w:r>
      <w:r>
        <w:rPr>
          <w:rFonts w:hint="default" w:ascii="Arial" w:hAnsi="Arial" w:cs="Arial"/>
          <w:b w:val="0"/>
          <w:bCs w:val="0"/>
          <w:lang w:val="en-GB"/>
        </w:rPr>
        <w:t>None were made.</w:t>
      </w:r>
    </w:p>
    <w:p>
      <w:pPr>
        <w:jc w:val="left"/>
        <w:rPr>
          <w:rFonts w:hint="default" w:ascii="Arial" w:hAnsi="Arial" w:cs="Arial"/>
          <w:b w:val="0"/>
          <w:bCs w:val="0"/>
          <w:lang w:val="en-GB"/>
        </w:rPr>
      </w:pPr>
    </w:p>
    <w:p>
      <w:pPr>
        <w:jc w:val="left"/>
        <w:rPr>
          <w:rFonts w:hint="default" w:ascii="Arial" w:hAnsi="Arial" w:cs="Arial"/>
          <w:b w:val="0"/>
          <w:bCs w:val="0"/>
          <w:lang w:val="en-GB"/>
        </w:rPr>
      </w:pPr>
      <w:r>
        <w:rPr>
          <w:rFonts w:hint="default" w:ascii="Arial" w:hAnsi="Arial" w:cs="Arial"/>
          <w:b/>
          <w:bCs/>
          <w:lang w:val="en-GB"/>
        </w:rPr>
        <w:t xml:space="preserve">77/18  COUNTY COUNCILLOR   </w:t>
      </w:r>
      <w:r>
        <w:rPr>
          <w:rFonts w:hint="default" w:ascii="Arial" w:hAnsi="Arial" w:cs="Arial"/>
          <w:b w:val="0"/>
          <w:bCs w:val="0"/>
          <w:lang w:val="en-GB"/>
        </w:rPr>
        <w:t>was unable to be present.</w:t>
      </w:r>
    </w:p>
    <w:p>
      <w:pPr>
        <w:jc w:val="left"/>
        <w:rPr>
          <w:rFonts w:hint="default" w:ascii="Arial" w:hAnsi="Arial" w:cs="Arial"/>
          <w:b w:val="0"/>
          <w:bCs w:val="0"/>
          <w:i/>
          <w:iCs/>
          <w:lang w:val="en-GB"/>
        </w:rPr>
      </w:pPr>
    </w:p>
    <w:p>
      <w:pPr>
        <w:jc w:val="left"/>
        <w:rPr>
          <w:rFonts w:hint="default" w:ascii="Arial" w:hAnsi="Arial" w:cs="Arial"/>
          <w:b w:val="0"/>
          <w:bCs w:val="0"/>
          <w:i w:val="0"/>
          <w:iCs w:val="0"/>
          <w:lang w:val="en-GB"/>
        </w:rPr>
      </w:pPr>
      <w:r>
        <w:rPr>
          <w:rFonts w:hint="default" w:ascii="Arial" w:hAnsi="Arial" w:cs="Arial"/>
          <w:b/>
          <w:bCs/>
          <w:i w:val="0"/>
          <w:iCs w:val="0"/>
          <w:lang w:val="en-GB"/>
        </w:rPr>
        <w:t xml:space="preserve">78/18 MINUTES </w:t>
      </w:r>
      <w:r>
        <w:rPr>
          <w:rFonts w:hint="default" w:ascii="Arial" w:hAnsi="Arial" w:cs="Arial"/>
          <w:b w:val="0"/>
          <w:bCs w:val="0"/>
          <w:i w:val="0"/>
          <w:iCs w:val="0"/>
          <w:lang w:val="en-GB"/>
        </w:rPr>
        <w:t>of the Council meeting of 12 September 2018 were read, approved and signed as a true record of that meeting.</w:t>
      </w:r>
    </w:p>
    <w:p>
      <w:pPr>
        <w:jc w:val="left"/>
        <w:rPr>
          <w:rFonts w:hint="default" w:ascii="Arial" w:hAnsi="Arial" w:cs="Arial"/>
          <w:b w:val="0"/>
          <w:bCs w:val="0"/>
          <w:i w:val="0"/>
          <w:iCs w:val="0"/>
          <w:lang w:val="en-GB"/>
        </w:rPr>
      </w:pPr>
    </w:p>
    <w:p>
      <w:pPr>
        <w:jc w:val="left"/>
        <w:rPr>
          <w:rFonts w:hint="default" w:ascii="Arial" w:hAnsi="Arial" w:cs="Arial"/>
          <w:b/>
          <w:bCs/>
          <w:i w:val="0"/>
          <w:iCs w:val="0"/>
          <w:lang w:val="en-GB"/>
        </w:rPr>
      </w:pPr>
      <w:r>
        <w:rPr>
          <w:rFonts w:hint="default" w:ascii="Arial" w:hAnsi="Arial" w:cs="Arial"/>
          <w:b/>
          <w:bCs/>
          <w:i w:val="0"/>
          <w:iCs w:val="0"/>
          <w:lang w:val="en-GB"/>
        </w:rPr>
        <w:t>79/18 MATTERS ARISING</w:t>
      </w:r>
    </w:p>
    <w:p>
      <w:pPr>
        <w:numPr>
          <w:ilvl w:val="0"/>
          <w:numId w:val="1"/>
        </w:numPr>
        <w:ind w:left="0" w:leftChars="0" w:firstLine="0" w:firstLineChars="0"/>
        <w:jc w:val="left"/>
        <w:rPr>
          <w:rFonts w:hint="default" w:ascii="Arial" w:hAnsi="Arial" w:cs="Arial"/>
          <w:b w:val="0"/>
          <w:bCs w:val="0"/>
          <w:i w:val="0"/>
          <w:iCs w:val="0"/>
          <w:lang w:val="en-GB"/>
        </w:rPr>
      </w:pPr>
      <w:r>
        <w:rPr>
          <w:rFonts w:hint="default" w:ascii="Arial" w:hAnsi="Arial" w:cs="Arial"/>
          <w:b w:val="0"/>
          <w:bCs w:val="0"/>
          <w:i w:val="0"/>
          <w:iCs w:val="0"/>
          <w:lang w:val="en-GB"/>
        </w:rPr>
        <w:t>Local Highway Initiative. The Clerk reported on the feasibility study received which indicated that Highways were prepared to accept 20mph for most of Station Rd; 30 mph from the are of Brook Farm to the present 30mph limit and 40 mph for the remainder of Station Road and including Hall Lane.</w:t>
      </w:r>
    </w:p>
    <w:p>
      <w:pPr>
        <w:numPr>
          <w:ilvl w:val="0"/>
          <w:numId w:val="0"/>
        </w:numPr>
        <w:ind w:leftChars="0"/>
        <w:jc w:val="left"/>
        <w:rPr>
          <w:rFonts w:hint="default" w:ascii="Arial" w:hAnsi="Arial" w:cs="Arial"/>
          <w:b w:val="0"/>
          <w:bCs w:val="0"/>
          <w:i w:val="0"/>
          <w:iCs w:val="0"/>
          <w:lang w:val="en-GB"/>
        </w:rPr>
      </w:pPr>
      <w:r>
        <w:rPr>
          <w:rFonts w:hint="default" w:ascii="Arial" w:hAnsi="Arial" w:cs="Arial"/>
          <w:b w:val="0"/>
          <w:bCs w:val="0"/>
          <w:i w:val="0"/>
          <w:iCs w:val="0"/>
          <w:lang w:val="en-GB"/>
        </w:rPr>
        <w:t>The contribution required by this Council was £1300.</w:t>
      </w:r>
    </w:p>
    <w:p>
      <w:pPr>
        <w:numPr>
          <w:ilvl w:val="0"/>
          <w:numId w:val="0"/>
        </w:numPr>
        <w:ind w:leftChars="0"/>
        <w:jc w:val="left"/>
        <w:rPr>
          <w:rFonts w:hint="default" w:ascii="Arial" w:hAnsi="Arial" w:cs="Arial"/>
          <w:b w:val="0"/>
          <w:bCs w:val="0"/>
          <w:i w:val="0"/>
          <w:iCs w:val="0"/>
          <w:lang w:val="en-GB"/>
        </w:rPr>
      </w:pPr>
      <w:r>
        <w:rPr>
          <w:rFonts w:hint="default" w:ascii="Arial" w:hAnsi="Arial" w:cs="Arial"/>
          <w:b w:val="0"/>
          <w:bCs w:val="0"/>
          <w:i w:val="0"/>
          <w:iCs w:val="0"/>
          <w:lang w:val="en-GB"/>
        </w:rPr>
        <w:t>Members thought the proposal acceptable and agreed the expenditure of £1300.  They also asked that an additional pole be placed at the east end of High St upon which another reactive sign could be placed and agreed to a further £200 of expenditure towards this.</w:t>
      </w:r>
    </w:p>
    <w:p>
      <w:pPr>
        <w:numPr>
          <w:ilvl w:val="0"/>
          <w:numId w:val="1"/>
        </w:numPr>
        <w:ind w:left="0" w:leftChars="0" w:firstLine="0" w:firstLineChars="0"/>
        <w:jc w:val="left"/>
        <w:rPr>
          <w:rFonts w:hint="default" w:ascii="Arial" w:hAnsi="Arial" w:cs="Arial"/>
          <w:b w:val="0"/>
          <w:bCs w:val="0"/>
          <w:i w:val="0"/>
          <w:iCs w:val="0"/>
          <w:lang w:val="en-GB"/>
        </w:rPr>
      </w:pPr>
      <w:r>
        <w:rPr>
          <w:rFonts w:hint="default" w:ascii="Arial" w:hAnsi="Arial" w:cs="Arial"/>
          <w:b w:val="0"/>
          <w:bCs w:val="0"/>
          <w:i w:val="0"/>
          <w:iCs w:val="0"/>
          <w:lang w:val="en-GB"/>
        </w:rPr>
        <w:t>Reactive Sign.   Councillor Haynes said that he didn’t think that the batteries were faulty after all and had discovered that they appeared to be charging correctly.</w:t>
      </w:r>
    </w:p>
    <w:p>
      <w:pPr>
        <w:numPr>
          <w:ilvl w:val="0"/>
          <w:numId w:val="1"/>
        </w:numPr>
        <w:ind w:left="0" w:leftChars="0" w:firstLine="0" w:firstLineChars="0"/>
        <w:jc w:val="left"/>
        <w:rPr>
          <w:rFonts w:hint="default" w:ascii="Arial" w:hAnsi="Arial" w:cs="Arial"/>
          <w:b w:val="0"/>
          <w:bCs w:val="0"/>
          <w:i w:val="0"/>
          <w:iCs w:val="0"/>
          <w:lang w:val="en-GB"/>
        </w:rPr>
      </w:pPr>
      <w:r>
        <w:rPr>
          <w:rFonts w:hint="default" w:ascii="Arial" w:hAnsi="Arial" w:cs="Arial"/>
          <w:b w:val="0"/>
          <w:bCs w:val="0"/>
          <w:i w:val="0"/>
          <w:iCs w:val="0"/>
          <w:lang w:val="en-GB"/>
        </w:rPr>
        <w:t>The Clerk referred to having drawn members’ attention to the fact that the play equipment was not itself insured.  He had enquired as to the cost of doing so and been told that a current additional annual premium of £272.16 would be required.  Members agreed to take no action.</w:t>
      </w:r>
    </w:p>
    <w:p>
      <w:pPr>
        <w:numPr>
          <w:ilvl w:val="0"/>
          <w:numId w:val="0"/>
        </w:numPr>
        <w:wordWrap w:val="0"/>
        <w:ind w:leftChars="0"/>
        <w:jc w:val="both"/>
        <w:rPr>
          <w:rFonts w:hint="default" w:ascii="Arial" w:hAnsi="Arial" w:cs="Arial"/>
          <w:b/>
          <w:bCs/>
          <w:lang w:val="en-GB"/>
        </w:rPr>
      </w:pPr>
    </w:p>
    <w:p>
      <w:pPr>
        <w:numPr>
          <w:ilvl w:val="0"/>
          <w:numId w:val="0"/>
        </w:numPr>
        <w:wordWrap w:val="0"/>
        <w:ind w:leftChars="0"/>
        <w:jc w:val="both"/>
        <w:rPr>
          <w:rFonts w:hint="default" w:ascii="Arial" w:hAnsi="Arial" w:cs="Arial"/>
          <w:b/>
          <w:bCs/>
          <w:lang w:val="en-GB"/>
        </w:rPr>
      </w:pPr>
      <w:r>
        <w:rPr>
          <w:rFonts w:hint="default" w:ascii="Arial" w:hAnsi="Arial" w:cs="Arial"/>
          <w:b/>
          <w:bCs/>
          <w:lang w:val="en-GB"/>
        </w:rPr>
        <w:t>80/18  PLANNING MATTERS</w:t>
      </w:r>
    </w:p>
    <w:p>
      <w:pPr>
        <w:numPr>
          <w:ilvl w:val="0"/>
          <w:numId w:val="0"/>
        </w:numPr>
        <w:wordWrap w:val="0"/>
        <w:ind w:leftChars="0"/>
        <w:jc w:val="both"/>
        <w:rPr>
          <w:rFonts w:hint="default" w:ascii="Arial" w:hAnsi="Arial" w:cs="Arial"/>
          <w:b w:val="0"/>
          <w:bCs w:val="0"/>
          <w:lang w:val="en-GB"/>
        </w:rPr>
      </w:pPr>
      <w:r>
        <w:rPr>
          <w:rFonts w:hint="default" w:ascii="Arial" w:hAnsi="Arial" w:cs="Arial"/>
          <w:b w:val="0"/>
          <w:bCs w:val="0"/>
          <w:lang w:val="en-GB"/>
        </w:rPr>
        <w:t>The following had been received -</w:t>
      </w:r>
    </w:p>
    <w:p>
      <w:pPr>
        <w:numPr>
          <w:ilvl w:val="0"/>
          <w:numId w:val="0"/>
        </w:numPr>
        <w:wordWrap w:val="0"/>
        <w:ind w:leftChars="0"/>
        <w:jc w:val="both"/>
        <w:rPr>
          <w:rFonts w:hint="default" w:ascii="Arial" w:hAnsi="Arial" w:cs="Arial"/>
          <w:b w:val="0"/>
          <w:bCs w:val="0"/>
          <w:lang w:val="en-GB"/>
        </w:rPr>
      </w:pPr>
    </w:p>
    <w:p>
      <w:pPr>
        <w:numPr>
          <w:ilvl w:val="0"/>
          <w:numId w:val="0"/>
        </w:numPr>
        <w:wordWrap w:val="0"/>
        <w:ind w:leftChars="0"/>
        <w:jc w:val="both"/>
        <w:rPr>
          <w:rFonts w:hint="default" w:ascii="Arial" w:hAnsi="Arial" w:cs="Arial"/>
          <w:b w:val="0"/>
          <w:bCs w:val="0"/>
          <w:lang w:val="en-GB"/>
        </w:rPr>
      </w:pPr>
      <w:r>
        <w:rPr>
          <w:rFonts w:hint="default" w:ascii="Arial" w:hAnsi="Arial" w:cs="Arial"/>
          <w:b w:val="0"/>
          <w:bCs w:val="0"/>
          <w:lang w:val="en-GB"/>
        </w:rPr>
        <w:t>18/02272/TREE re Wellington House, High St - request to fell tree.</w:t>
      </w:r>
    </w:p>
    <w:p>
      <w:pPr>
        <w:numPr>
          <w:ilvl w:val="0"/>
          <w:numId w:val="0"/>
        </w:numPr>
        <w:wordWrap w:val="0"/>
        <w:ind w:leftChars="0"/>
        <w:jc w:val="both"/>
        <w:rPr>
          <w:rFonts w:hint="default" w:ascii="Arial" w:hAnsi="Arial" w:cs="Arial"/>
          <w:b w:val="0"/>
          <w:bCs w:val="0"/>
          <w:lang w:val="en-GB"/>
        </w:rPr>
      </w:pPr>
      <w:r>
        <w:rPr>
          <w:rFonts w:hint="default" w:ascii="Arial" w:hAnsi="Arial" w:cs="Arial"/>
          <w:b w:val="0"/>
          <w:bCs w:val="0"/>
          <w:lang w:val="en-GB"/>
        </w:rPr>
        <w:t>Councillor Patterson said that he had been in correspondence with HDC’s Trees Officer and   had himself inspected the tree.  He thought that the tree, although leaning, appeared sound   and it was not leaning over the B645 as stated, but over Sandy Lane.</w:t>
      </w:r>
    </w:p>
    <w:p>
      <w:pPr>
        <w:numPr>
          <w:ilvl w:val="0"/>
          <w:numId w:val="0"/>
        </w:numPr>
        <w:wordWrap w:val="0"/>
        <w:ind w:leftChars="0"/>
        <w:jc w:val="both"/>
        <w:rPr>
          <w:rFonts w:hint="default" w:ascii="Arial" w:hAnsi="Arial" w:cs="Arial"/>
          <w:b w:val="0"/>
          <w:bCs w:val="0"/>
          <w:lang w:val="en-GB"/>
        </w:rPr>
      </w:pPr>
      <w:r>
        <w:rPr>
          <w:rFonts w:hint="default" w:ascii="Arial" w:hAnsi="Arial" w:cs="Arial"/>
          <w:b w:val="0"/>
          <w:bCs w:val="0"/>
          <w:lang w:val="en-GB"/>
        </w:rPr>
        <w:t>It was agreed to recommend refusal of the application subject to this being the view of HDC’s Trees Officer.</w:t>
      </w:r>
    </w:p>
    <w:p>
      <w:pPr>
        <w:numPr>
          <w:ilvl w:val="0"/>
          <w:numId w:val="0"/>
        </w:numPr>
        <w:wordWrap w:val="0"/>
        <w:ind w:leftChars="0"/>
        <w:jc w:val="both"/>
        <w:rPr>
          <w:rFonts w:hint="default" w:ascii="Arial" w:hAnsi="Arial" w:cs="Arial"/>
          <w:b w:val="0"/>
          <w:bCs w:val="0"/>
          <w:lang w:val="en-GB"/>
        </w:rPr>
      </w:pPr>
    </w:p>
    <w:p>
      <w:pPr>
        <w:numPr>
          <w:ilvl w:val="0"/>
          <w:numId w:val="0"/>
        </w:numPr>
        <w:wordWrap w:val="0"/>
        <w:ind w:leftChars="0"/>
        <w:jc w:val="both"/>
        <w:rPr>
          <w:rFonts w:hint="default" w:ascii="Arial" w:hAnsi="Arial" w:cs="Arial"/>
          <w:b w:val="0"/>
          <w:bCs w:val="0"/>
          <w:lang w:val="en-GB"/>
        </w:rPr>
      </w:pPr>
    </w:p>
    <w:p>
      <w:pPr>
        <w:numPr>
          <w:ilvl w:val="0"/>
          <w:numId w:val="0"/>
        </w:numPr>
        <w:wordWrap w:val="0"/>
        <w:ind w:leftChars="0"/>
        <w:jc w:val="both"/>
        <w:rPr>
          <w:rFonts w:hint="default" w:ascii="Arial" w:hAnsi="Arial" w:cs="Arial"/>
          <w:b/>
          <w:bCs/>
          <w:lang w:val="en-GB"/>
        </w:rPr>
      </w:pPr>
      <w:r>
        <w:rPr>
          <w:rFonts w:hint="default" w:ascii="Arial" w:hAnsi="Arial" w:cs="Arial"/>
          <w:b/>
          <w:bCs/>
          <w:lang w:val="en-GB"/>
        </w:rPr>
        <w:t>81/18  CORRESPONDENCE</w:t>
      </w:r>
    </w:p>
    <w:p>
      <w:pPr>
        <w:numPr>
          <w:ilvl w:val="0"/>
          <w:numId w:val="2"/>
        </w:numPr>
        <w:wordWrap w:val="0"/>
        <w:ind w:leftChars="0"/>
        <w:jc w:val="both"/>
        <w:rPr>
          <w:rFonts w:hint="default" w:ascii="Arial" w:hAnsi="Arial" w:cs="Arial"/>
          <w:b w:val="0"/>
          <w:bCs w:val="0"/>
          <w:lang w:val="en-GB"/>
        </w:rPr>
      </w:pPr>
      <w:r>
        <w:rPr>
          <w:rFonts w:hint="default" w:ascii="Arial" w:hAnsi="Arial" w:cs="Arial"/>
          <w:b w:val="0"/>
          <w:bCs w:val="0"/>
          <w:lang w:val="en-GB"/>
        </w:rPr>
        <w:t>A circular regarding the opportunity to install charging points for vehicles was noted.</w:t>
      </w:r>
    </w:p>
    <w:p>
      <w:pPr>
        <w:numPr>
          <w:ilvl w:val="0"/>
          <w:numId w:val="2"/>
        </w:numPr>
        <w:wordWrap w:val="0"/>
        <w:ind w:leftChars="0"/>
        <w:jc w:val="both"/>
        <w:rPr>
          <w:rFonts w:hint="default" w:ascii="Arial" w:hAnsi="Arial" w:cs="Arial"/>
          <w:b w:val="0"/>
          <w:bCs w:val="0"/>
          <w:lang w:val="en-GB"/>
        </w:rPr>
      </w:pPr>
      <w:r>
        <w:rPr>
          <w:rFonts w:hint="default" w:ascii="Arial" w:hAnsi="Arial" w:cs="Arial"/>
          <w:b w:val="0"/>
          <w:bCs w:val="0"/>
          <w:lang w:val="en-GB"/>
        </w:rPr>
        <w:t>The Draft Statement of Community Involvement had been circulated.</w:t>
      </w:r>
    </w:p>
    <w:p>
      <w:pPr>
        <w:numPr>
          <w:ilvl w:val="0"/>
          <w:numId w:val="2"/>
        </w:numPr>
        <w:wordWrap w:val="0"/>
        <w:ind w:leftChars="0"/>
        <w:jc w:val="both"/>
        <w:rPr>
          <w:rFonts w:hint="default" w:ascii="Arial" w:hAnsi="Arial" w:cs="Arial"/>
          <w:b w:val="0"/>
          <w:bCs w:val="0"/>
          <w:lang w:val="en-GB"/>
        </w:rPr>
      </w:pPr>
      <w:r>
        <w:rPr>
          <w:rFonts w:hint="default" w:ascii="Arial" w:hAnsi="Arial" w:cs="Arial"/>
          <w:b w:val="0"/>
          <w:bCs w:val="0"/>
          <w:lang w:val="en-GB"/>
        </w:rPr>
        <w:t>An invitation to renew the street lighting maintenance contract with K &amp; M Lighting Services was received and agreed.</w:t>
      </w:r>
    </w:p>
    <w:p>
      <w:pPr>
        <w:numPr>
          <w:ilvl w:val="0"/>
          <w:numId w:val="2"/>
        </w:numPr>
        <w:wordWrap w:val="0"/>
        <w:ind w:leftChars="0"/>
        <w:jc w:val="both"/>
        <w:rPr>
          <w:rFonts w:hint="default" w:ascii="Arial" w:hAnsi="Arial" w:cs="Arial"/>
          <w:b w:val="0"/>
          <w:bCs w:val="0"/>
          <w:lang w:val="en-GB"/>
        </w:rPr>
      </w:pPr>
    </w:p>
    <w:p>
      <w:pPr>
        <w:widowControl w:val="0"/>
        <w:numPr>
          <w:ilvl w:val="0"/>
          <w:numId w:val="0"/>
        </w:numPr>
        <w:wordWrap w:val="0"/>
        <w:jc w:val="both"/>
        <w:rPr>
          <w:rFonts w:hint="default" w:ascii="Arial" w:hAnsi="Arial" w:cs="Arial"/>
          <w:b/>
          <w:bCs/>
          <w:lang w:val="en-GB"/>
        </w:rPr>
      </w:pPr>
      <w:r>
        <w:rPr>
          <w:rFonts w:hint="default" w:ascii="Arial" w:hAnsi="Arial" w:cs="Arial"/>
          <w:b/>
          <w:bCs/>
          <w:lang w:val="en-GB"/>
        </w:rPr>
        <w:t>82/18  ACCOUNTS</w:t>
      </w:r>
    </w:p>
    <w:p>
      <w:pPr>
        <w:widowControl w:val="0"/>
        <w:numPr>
          <w:ilvl w:val="0"/>
          <w:numId w:val="3"/>
        </w:numPr>
        <w:wordWrap w:val="0"/>
        <w:jc w:val="both"/>
        <w:rPr>
          <w:rFonts w:hint="default" w:ascii="Arial" w:hAnsi="Arial" w:cs="Arial"/>
          <w:b w:val="0"/>
          <w:bCs w:val="0"/>
          <w:lang w:val="en-GB"/>
        </w:rPr>
      </w:pPr>
      <w:r>
        <w:rPr>
          <w:rFonts w:hint="default" w:ascii="Arial" w:hAnsi="Arial" w:cs="Arial"/>
          <w:b w:val="0"/>
          <w:bCs w:val="0"/>
          <w:lang w:val="en-GB"/>
        </w:rPr>
        <w:t>The following were approved for payment -</w:t>
      </w:r>
    </w:p>
    <w:p>
      <w:pPr>
        <w:widowControl w:val="0"/>
        <w:numPr>
          <w:ilvl w:val="0"/>
          <w:numId w:val="0"/>
        </w:numPr>
        <w:wordWrap w:val="0"/>
        <w:jc w:val="both"/>
        <w:rPr>
          <w:rFonts w:hint="default" w:ascii="Arial" w:hAnsi="Arial" w:cs="Arial"/>
          <w:b w:val="0"/>
          <w:bCs w:val="0"/>
          <w:lang w:val="en-GB"/>
        </w:rPr>
      </w:pPr>
      <w:r>
        <w:rPr>
          <w:rFonts w:hint="default" w:ascii="Arial" w:hAnsi="Arial" w:cs="Arial"/>
          <w:b w:val="0"/>
          <w:bCs w:val="0"/>
          <w:lang w:val="en-GB"/>
        </w:rPr>
        <w:t>CAPALC        Planning training                150.00 no VAT</w:t>
      </w:r>
    </w:p>
    <w:p>
      <w:pPr>
        <w:widowControl w:val="0"/>
        <w:numPr>
          <w:ilvl w:val="0"/>
          <w:numId w:val="4"/>
        </w:numPr>
        <w:wordWrap w:val="0"/>
        <w:jc w:val="both"/>
        <w:rPr>
          <w:rFonts w:hint="default" w:ascii="Arial" w:hAnsi="Arial" w:cs="Arial"/>
          <w:b w:val="0"/>
          <w:bCs w:val="0"/>
          <w:lang w:val="en-GB"/>
        </w:rPr>
      </w:pPr>
      <w:r>
        <w:rPr>
          <w:rFonts w:hint="default" w:ascii="Arial" w:hAnsi="Arial" w:cs="Arial"/>
          <w:b w:val="0"/>
          <w:bCs w:val="0"/>
          <w:lang w:val="en-GB"/>
        </w:rPr>
        <w:t>ON           Energy October &amp; November     115.41inc   “</w:t>
      </w:r>
    </w:p>
    <w:p>
      <w:pPr>
        <w:widowControl w:val="0"/>
        <w:numPr>
          <w:ilvl w:val="0"/>
          <w:numId w:val="0"/>
        </w:numPr>
        <w:wordWrap w:val="0"/>
        <w:jc w:val="both"/>
        <w:rPr>
          <w:rFonts w:hint="default" w:ascii="Arial" w:hAnsi="Arial" w:cs="Arial"/>
          <w:b w:val="0"/>
          <w:bCs w:val="0"/>
          <w:lang w:val="en-GB"/>
        </w:rPr>
      </w:pPr>
      <w:r>
        <w:rPr>
          <w:rFonts w:hint="default" w:ascii="Arial" w:hAnsi="Arial" w:cs="Arial"/>
          <w:b w:val="0"/>
          <w:bCs w:val="0"/>
          <w:lang w:val="en-GB"/>
        </w:rPr>
        <w:t>CGM Group Ltd     Grass cutting               506.40  “    “</w:t>
      </w:r>
    </w:p>
    <w:p>
      <w:pPr>
        <w:widowControl w:val="0"/>
        <w:numPr>
          <w:ilvl w:val="0"/>
          <w:numId w:val="0"/>
        </w:numPr>
        <w:wordWrap w:val="0"/>
        <w:jc w:val="both"/>
        <w:rPr>
          <w:rFonts w:hint="default" w:ascii="Arial" w:hAnsi="Arial" w:cs="Arial"/>
          <w:b w:val="0"/>
          <w:bCs w:val="0"/>
          <w:lang w:val="en-GB"/>
        </w:rPr>
      </w:pPr>
      <w:r>
        <w:rPr>
          <w:rFonts w:hint="default" w:ascii="Arial" w:hAnsi="Arial" w:cs="Arial"/>
          <w:b w:val="0"/>
          <w:bCs w:val="0"/>
          <w:lang w:val="en-GB"/>
        </w:rPr>
        <w:t>Vision ICT Ltd   Website maintenance           150.00  “    “</w:t>
      </w:r>
    </w:p>
    <w:p>
      <w:pPr>
        <w:widowControl w:val="0"/>
        <w:numPr>
          <w:ilvl w:val="0"/>
          <w:numId w:val="0"/>
        </w:numPr>
        <w:wordWrap w:val="0"/>
        <w:jc w:val="both"/>
        <w:rPr>
          <w:rFonts w:hint="default" w:ascii="Arial" w:hAnsi="Arial" w:cs="Arial"/>
          <w:b w:val="0"/>
          <w:bCs w:val="0"/>
          <w:lang w:val="en-GB"/>
        </w:rPr>
      </w:pPr>
      <w:r>
        <w:rPr>
          <w:rFonts w:hint="default" w:ascii="Arial" w:hAnsi="Arial" w:cs="Arial"/>
          <w:b w:val="0"/>
          <w:bCs w:val="0"/>
          <w:lang w:val="en-GB"/>
        </w:rPr>
        <w:t>K &amp; M Lighting     Streetlight maintenance       45.56  “    “</w:t>
      </w:r>
    </w:p>
    <w:p>
      <w:pPr>
        <w:widowControl w:val="0"/>
        <w:numPr>
          <w:ilvl w:val="0"/>
          <w:numId w:val="0"/>
        </w:numPr>
        <w:wordWrap w:val="0"/>
        <w:jc w:val="both"/>
        <w:rPr>
          <w:rFonts w:hint="default" w:ascii="Arial" w:hAnsi="Arial" w:cs="Arial"/>
          <w:b w:val="0"/>
          <w:bCs w:val="0"/>
          <w:lang w:val="en-GB"/>
        </w:rPr>
      </w:pPr>
      <w:r>
        <w:rPr>
          <w:rFonts w:hint="default" w:ascii="Arial" w:hAnsi="Arial" w:cs="Arial"/>
          <w:b w:val="0"/>
          <w:bCs w:val="0"/>
          <w:lang w:val="en-GB"/>
        </w:rPr>
        <w:t>C L Thatcher      Pay Oct - December         388.73 no   “</w:t>
      </w:r>
    </w:p>
    <w:p>
      <w:pPr>
        <w:widowControl w:val="0"/>
        <w:numPr>
          <w:ilvl w:val="0"/>
          <w:numId w:val="0"/>
        </w:numPr>
        <w:wordWrap w:val="0"/>
        <w:jc w:val="both"/>
        <w:rPr>
          <w:rFonts w:hint="default" w:ascii="Arial" w:hAnsi="Arial" w:cs="Arial"/>
          <w:b w:val="0"/>
          <w:bCs w:val="0"/>
          <w:lang w:val="en-GB"/>
        </w:rPr>
      </w:pPr>
      <w:r>
        <w:rPr>
          <w:rFonts w:hint="default" w:ascii="Arial" w:hAnsi="Arial" w:cs="Arial"/>
          <w:b w:val="0"/>
          <w:bCs w:val="0"/>
          <w:lang w:val="en-GB"/>
        </w:rPr>
        <w:t>C L Thatcher    Reimburse postage 2014/18     71.92  “    “</w:t>
      </w:r>
    </w:p>
    <w:p>
      <w:pPr>
        <w:widowControl w:val="0"/>
        <w:numPr>
          <w:ilvl w:val="0"/>
          <w:numId w:val="0"/>
        </w:numPr>
        <w:wordWrap w:val="0"/>
        <w:jc w:val="both"/>
        <w:rPr>
          <w:rFonts w:hint="default" w:ascii="Arial" w:hAnsi="Arial" w:cs="Arial"/>
          <w:b w:val="0"/>
          <w:bCs w:val="0"/>
          <w:lang w:val="en-GB"/>
        </w:rPr>
      </w:pPr>
      <w:r>
        <w:rPr>
          <w:rFonts w:hint="default" w:ascii="Arial" w:hAnsi="Arial" w:cs="Arial"/>
          <w:b w:val="0"/>
          <w:bCs w:val="0"/>
          <w:lang w:val="en-GB"/>
        </w:rPr>
        <w:t>HMRC           PAYE &amp; NIC 3 months         97.00</w:t>
      </w:r>
      <w:r>
        <w:rPr>
          <w:rFonts w:hint="default" w:ascii="Arial" w:hAnsi="Arial" w:cs="Arial"/>
          <w:b w:val="0"/>
          <w:bCs w:val="0"/>
          <w:lang w:val="en-GB"/>
        </w:rPr>
        <w:tab/>
      </w:r>
      <w:r>
        <w:rPr>
          <w:rFonts w:hint="default" w:ascii="Arial" w:hAnsi="Arial" w:cs="Arial"/>
          <w:b w:val="0"/>
          <w:bCs w:val="0"/>
          <w:lang w:val="en-GB"/>
        </w:rPr>
        <w:t xml:space="preserve">  “    “</w:t>
      </w:r>
    </w:p>
    <w:p>
      <w:pPr>
        <w:widowControl w:val="0"/>
        <w:numPr>
          <w:ilvl w:val="0"/>
          <w:numId w:val="3"/>
        </w:numPr>
        <w:wordWrap w:val="0"/>
        <w:ind w:left="0" w:leftChars="0" w:firstLine="0" w:firstLineChars="0"/>
        <w:jc w:val="both"/>
        <w:rPr>
          <w:rFonts w:hint="default" w:ascii="Arial" w:hAnsi="Arial" w:cs="Arial"/>
          <w:b w:val="0"/>
          <w:bCs w:val="0"/>
          <w:lang w:val="en-GB"/>
        </w:rPr>
      </w:pPr>
      <w:r>
        <w:rPr>
          <w:rFonts w:hint="default" w:ascii="Arial" w:hAnsi="Arial" w:cs="Arial"/>
          <w:b w:val="0"/>
          <w:bCs w:val="0"/>
          <w:lang w:val="en-GB"/>
        </w:rPr>
        <w:t>The Clerk provided his estimate of income &amp; expenditure to the end of the current year     and his suggestions for 2019/20, which were accepted.</w:t>
      </w:r>
    </w:p>
    <w:p>
      <w:pPr>
        <w:widowControl w:val="0"/>
        <w:numPr>
          <w:ilvl w:val="0"/>
          <w:numId w:val="3"/>
        </w:numPr>
        <w:wordWrap w:val="0"/>
        <w:ind w:left="0" w:leftChars="0" w:firstLine="0" w:firstLineChars="0"/>
        <w:jc w:val="both"/>
        <w:rPr>
          <w:rFonts w:hint="default" w:ascii="Arial" w:hAnsi="Arial" w:cs="Arial"/>
          <w:b w:val="0"/>
          <w:bCs w:val="0"/>
          <w:lang w:val="en-GB"/>
        </w:rPr>
      </w:pPr>
      <w:r>
        <w:rPr>
          <w:rFonts w:hint="default" w:ascii="Arial" w:hAnsi="Arial" w:cs="Arial"/>
          <w:b w:val="0"/>
          <w:bCs w:val="0"/>
          <w:lang w:val="en-GB"/>
        </w:rPr>
        <w:t>There was discussion on the precept required for 2019/2020 and it was recognised that if   improvements via LHI were successful, additional income will be required.  It was accordingly unanimously agreed to increase the precept for 2019/2020 to £4500.00.</w:t>
      </w:r>
      <w:r>
        <w:rPr>
          <w:rFonts w:hint="default" w:ascii="Arial" w:hAnsi="Arial" w:cs="Arial"/>
          <w:b w:val="0"/>
          <w:bCs w:val="0"/>
          <w:lang w:val="en-GB"/>
        </w:rPr>
        <w:tab/>
      </w:r>
      <w:r>
        <w:rPr>
          <w:rFonts w:hint="default" w:ascii="Arial" w:hAnsi="Arial" w:cs="Arial"/>
          <w:b w:val="0"/>
          <w:bCs w:val="0"/>
          <w:lang w:val="en-GB"/>
        </w:rPr>
        <w:t xml:space="preserve">                  </w:t>
      </w:r>
    </w:p>
    <w:p>
      <w:pPr>
        <w:widowControl w:val="0"/>
        <w:numPr>
          <w:ilvl w:val="0"/>
          <w:numId w:val="0"/>
        </w:numPr>
        <w:wordWrap w:val="0"/>
        <w:jc w:val="both"/>
        <w:rPr>
          <w:rFonts w:hint="default" w:ascii="Arial" w:hAnsi="Arial" w:cs="Arial"/>
          <w:b w:val="0"/>
          <w:bCs w:val="0"/>
          <w:lang w:val="en-GB"/>
        </w:rPr>
      </w:pPr>
      <w:r>
        <w:rPr>
          <w:rFonts w:hint="default" w:ascii="Arial" w:hAnsi="Arial" w:cs="Arial"/>
          <w:b w:val="0"/>
          <w:bCs w:val="0"/>
          <w:lang w:val="en-GB"/>
        </w:rPr>
        <w:t xml:space="preserve">  </w:t>
      </w:r>
    </w:p>
    <w:p>
      <w:pPr>
        <w:widowControl w:val="0"/>
        <w:numPr>
          <w:ilvl w:val="0"/>
          <w:numId w:val="0"/>
        </w:numPr>
        <w:wordWrap w:val="0"/>
        <w:jc w:val="both"/>
        <w:rPr>
          <w:rFonts w:hint="default" w:ascii="Arial" w:hAnsi="Arial" w:cs="Arial"/>
          <w:b/>
          <w:bCs/>
          <w:lang w:val="en-GB"/>
        </w:rPr>
      </w:pPr>
      <w:r>
        <w:rPr>
          <w:rFonts w:hint="default" w:ascii="Arial" w:hAnsi="Arial" w:cs="Arial"/>
          <w:b/>
          <w:bCs/>
          <w:lang w:val="en-GB"/>
        </w:rPr>
        <w:t>83/18  DISTRICT COUNCILLOR</w:t>
      </w:r>
    </w:p>
    <w:p>
      <w:pPr>
        <w:numPr>
          <w:ilvl w:val="0"/>
          <w:numId w:val="0"/>
        </w:numPr>
        <w:wordWrap w:val="0"/>
        <w:ind w:leftChars="0"/>
        <w:jc w:val="both"/>
        <w:rPr>
          <w:rFonts w:hint="default" w:ascii="Arial" w:hAnsi="Arial" w:cs="Arial"/>
          <w:b w:val="0"/>
          <w:bCs w:val="0"/>
          <w:lang w:val="en-GB"/>
        </w:rPr>
      </w:pPr>
      <w:r>
        <w:rPr>
          <w:rFonts w:hint="default" w:ascii="Arial" w:hAnsi="Arial" w:cs="Arial"/>
          <w:b w:val="0"/>
          <w:bCs w:val="0"/>
          <w:lang w:val="en-GB"/>
        </w:rPr>
        <w:t>Councillor Gray said that the District Council is waiting for government to issue guidance next month on settlements.  Government’s phrase ‘fairer funding’ does not imply that the news will be good.</w:t>
      </w:r>
    </w:p>
    <w:p>
      <w:pPr>
        <w:numPr>
          <w:ilvl w:val="0"/>
          <w:numId w:val="0"/>
        </w:numPr>
        <w:wordWrap w:val="0"/>
        <w:ind w:leftChars="0"/>
        <w:jc w:val="both"/>
        <w:rPr>
          <w:rFonts w:hint="default" w:ascii="Arial" w:hAnsi="Arial" w:cs="Arial"/>
          <w:b w:val="0"/>
          <w:bCs w:val="0"/>
          <w:lang w:val="en-GB"/>
        </w:rPr>
      </w:pPr>
      <w:r>
        <w:rPr>
          <w:rFonts w:hint="default" w:ascii="Arial" w:hAnsi="Arial" w:cs="Arial"/>
          <w:b w:val="0"/>
          <w:bCs w:val="0"/>
          <w:lang w:val="en-GB"/>
        </w:rPr>
        <w:t>Currently the deficit is around £2M with a net budget of £18M and a gross budget of £70M.</w:t>
      </w:r>
    </w:p>
    <w:p>
      <w:pPr>
        <w:numPr>
          <w:ilvl w:val="0"/>
          <w:numId w:val="0"/>
        </w:numPr>
        <w:wordWrap w:val="0"/>
        <w:ind w:leftChars="0"/>
        <w:jc w:val="both"/>
        <w:rPr>
          <w:rFonts w:hint="default" w:ascii="Arial" w:hAnsi="Arial" w:cs="Arial"/>
          <w:b w:val="0"/>
          <w:bCs w:val="0"/>
          <w:lang w:val="en-GB"/>
        </w:rPr>
      </w:pPr>
      <w:r>
        <w:rPr>
          <w:rFonts w:hint="default" w:ascii="Arial" w:hAnsi="Arial" w:cs="Arial"/>
          <w:b w:val="0"/>
          <w:bCs w:val="0"/>
          <w:lang w:val="en-GB"/>
        </w:rPr>
        <w:t>Their budget relates to approx 20% for goods and services and 70% for people.</w:t>
      </w:r>
    </w:p>
    <w:p>
      <w:pPr>
        <w:numPr>
          <w:ilvl w:val="0"/>
          <w:numId w:val="0"/>
        </w:numPr>
        <w:wordWrap w:val="0"/>
        <w:ind w:leftChars="0"/>
        <w:jc w:val="both"/>
        <w:rPr>
          <w:rFonts w:hint="default" w:ascii="Arial" w:hAnsi="Arial" w:cs="Arial"/>
          <w:b w:val="0"/>
          <w:bCs w:val="0"/>
          <w:lang w:val="en-GB"/>
        </w:rPr>
      </w:pPr>
      <w:r>
        <w:rPr>
          <w:rFonts w:hint="default" w:ascii="Arial" w:hAnsi="Arial" w:cs="Arial"/>
          <w:b w:val="0"/>
          <w:bCs w:val="0"/>
          <w:lang w:val="en-GB"/>
        </w:rPr>
        <w:t>The Local Plan will get agreed and he was pleased to report that Molesworth will remain a   USAF base.</w:t>
      </w:r>
    </w:p>
    <w:p>
      <w:pPr>
        <w:numPr>
          <w:ilvl w:val="0"/>
          <w:numId w:val="0"/>
        </w:numPr>
        <w:wordWrap w:val="0"/>
        <w:ind w:leftChars="0"/>
        <w:jc w:val="both"/>
        <w:rPr>
          <w:rFonts w:hint="default" w:ascii="Arial" w:hAnsi="Arial" w:cs="Arial"/>
          <w:b/>
          <w:bCs/>
          <w:lang w:val="en-GB"/>
        </w:rPr>
      </w:pPr>
      <w:r>
        <w:rPr>
          <w:rFonts w:hint="default" w:ascii="Arial" w:hAnsi="Arial" w:cs="Arial"/>
          <w:b/>
          <w:bCs/>
          <w:lang w:val="en-GB"/>
        </w:rPr>
        <w:t>84/18 MEMBERS’ POINTS OF INFORMATION</w:t>
      </w:r>
    </w:p>
    <w:p>
      <w:pPr>
        <w:numPr>
          <w:ilvl w:val="0"/>
          <w:numId w:val="0"/>
        </w:numPr>
        <w:wordWrap w:val="0"/>
        <w:ind w:leftChars="0"/>
        <w:jc w:val="both"/>
        <w:rPr>
          <w:rFonts w:hint="default" w:ascii="Arial" w:hAnsi="Arial" w:cs="Arial"/>
          <w:b w:val="0"/>
          <w:bCs w:val="0"/>
          <w:lang w:val="en-GB"/>
        </w:rPr>
      </w:pPr>
      <w:r>
        <w:rPr>
          <w:rFonts w:hint="default" w:ascii="Arial" w:hAnsi="Arial" w:cs="Arial"/>
          <w:b w:val="0"/>
          <w:bCs w:val="0"/>
          <w:lang w:val="en-GB"/>
        </w:rPr>
        <w:t>Councillor Patterson provided a written report on the councillors’ course which he attended.</w:t>
      </w:r>
    </w:p>
    <w:p>
      <w:pPr>
        <w:numPr>
          <w:ilvl w:val="0"/>
          <w:numId w:val="0"/>
        </w:numPr>
        <w:wordWrap w:val="0"/>
        <w:ind w:leftChars="0"/>
        <w:jc w:val="both"/>
        <w:rPr>
          <w:rFonts w:hint="default" w:ascii="Arial" w:hAnsi="Arial" w:cs="Arial"/>
          <w:b w:val="0"/>
          <w:bCs w:val="0"/>
          <w:lang w:val="en-GB"/>
        </w:rPr>
      </w:pPr>
      <w:r>
        <w:rPr>
          <w:rFonts w:hint="default" w:ascii="Arial" w:hAnsi="Arial" w:cs="Arial"/>
          <w:b w:val="0"/>
          <w:bCs w:val="0"/>
          <w:lang w:val="en-GB"/>
        </w:rPr>
        <w:t>He also commented that the tree in the playground needs trimming.</w:t>
      </w:r>
    </w:p>
    <w:p>
      <w:pPr>
        <w:numPr>
          <w:ilvl w:val="0"/>
          <w:numId w:val="0"/>
        </w:numPr>
        <w:wordWrap w:val="0"/>
        <w:ind w:leftChars="0"/>
        <w:jc w:val="both"/>
        <w:rPr>
          <w:rFonts w:hint="default" w:ascii="Arial" w:hAnsi="Arial" w:cs="Arial"/>
          <w:b w:val="0"/>
          <w:bCs w:val="0"/>
          <w:lang w:val="en-GB"/>
        </w:rPr>
      </w:pPr>
    </w:p>
    <w:p>
      <w:pPr>
        <w:jc w:val="left"/>
        <w:rPr>
          <w:rFonts w:hint="default" w:ascii="Arial" w:hAnsi="Arial" w:cs="Arial"/>
          <w:b/>
          <w:bCs/>
          <w:lang w:val="zh-CN"/>
        </w:rPr>
      </w:pPr>
      <w:r>
        <w:rPr>
          <w:rFonts w:hint="default" w:ascii="Arial" w:hAnsi="Arial" w:cs="Arial"/>
          <w:b/>
          <w:bCs/>
          <w:lang w:val="en-GB"/>
        </w:rPr>
        <w:t>85/18</w:t>
      </w:r>
      <w:r>
        <w:rPr>
          <w:rFonts w:hint="default" w:ascii="Arial" w:hAnsi="Arial" w:cs="Arial"/>
          <w:b/>
          <w:bCs/>
          <w:lang w:val="zh-CN"/>
        </w:rPr>
        <w:t xml:space="preserve">  NEXT MEETING</w:t>
      </w:r>
    </w:p>
    <w:p>
      <w:pPr>
        <w:jc w:val="left"/>
        <w:rPr>
          <w:rFonts w:hint="default" w:ascii="Arial" w:hAnsi="Arial" w:cs="Arial"/>
          <w:b w:val="0"/>
          <w:bCs w:val="0"/>
          <w:lang w:val="en-GB"/>
        </w:rPr>
      </w:pPr>
      <w:r>
        <w:rPr>
          <w:rFonts w:hint="default" w:ascii="Arial" w:hAnsi="Arial" w:cs="Arial"/>
          <w:b w:val="0"/>
          <w:bCs w:val="0"/>
          <w:lang w:val="zh-CN"/>
        </w:rPr>
        <w:t xml:space="preserve">The next scheduled meeting of the Council will take place on Wednesday </w:t>
      </w:r>
      <w:r>
        <w:rPr>
          <w:rFonts w:hint="default" w:ascii="Arial" w:hAnsi="Arial" w:cs="Arial"/>
          <w:b w:val="0"/>
          <w:bCs w:val="0"/>
          <w:lang w:val="en-GB"/>
        </w:rPr>
        <w:t>20 December 2018</w:t>
      </w:r>
      <w:r>
        <w:rPr>
          <w:rFonts w:hint="default" w:ascii="Arial" w:hAnsi="Arial" w:cs="Arial"/>
          <w:b w:val="0"/>
          <w:bCs w:val="0"/>
          <w:lang w:val="zh-CN"/>
        </w:rPr>
        <w:t>,</w:t>
      </w:r>
      <w:r>
        <w:rPr>
          <w:rFonts w:hint="default" w:ascii="Arial" w:hAnsi="Arial" w:cs="Arial"/>
          <w:b w:val="0"/>
          <w:bCs w:val="0"/>
          <w:lang w:val="en-GB"/>
        </w:rPr>
        <w:t xml:space="preserve"> commencing at 8pm,</w:t>
      </w:r>
      <w:r>
        <w:rPr>
          <w:rFonts w:hint="default" w:ascii="Arial" w:hAnsi="Arial" w:cs="Arial"/>
          <w:b w:val="0"/>
          <w:bCs w:val="0"/>
          <w:lang w:val="zh-CN"/>
        </w:rPr>
        <w:t xml:space="preserve"> in the Village Hall, Church Lane, Tilbrook.</w:t>
      </w:r>
      <w:r>
        <w:rPr>
          <w:rFonts w:hint="default" w:ascii="Arial" w:hAnsi="Arial" w:cs="Arial"/>
          <w:b w:val="0"/>
          <w:bCs w:val="0"/>
          <w:lang w:val="en-GB"/>
        </w:rPr>
        <w:t xml:space="preserve"> </w:t>
      </w:r>
    </w:p>
    <w:p>
      <w:pPr>
        <w:jc w:val="left"/>
        <w:rPr>
          <w:rFonts w:hint="default" w:ascii="Arial" w:hAnsi="Arial" w:cs="Arial"/>
          <w:b w:val="0"/>
          <w:bCs w:val="0"/>
          <w:lang w:val="en-GB"/>
        </w:rPr>
      </w:pPr>
    </w:p>
    <w:p>
      <w:pPr>
        <w:jc w:val="left"/>
        <w:rPr>
          <w:rFonts w:hint="default" w:ascii="Arial" w:hAnsi="Arial" w:cs="Arial"/>
          <w:b w:val="0"/>
          <w:bCs w:val="0"/>
          <w:lang w:val="zh-CN"/>
        </w:rPr>
      </w:pPr>
    </w:p>
    <w:sectPr>
      <w:headerReference r:id="rId3" w:type="default"/>
      <w:pgSz w:w="12247" w:h="15819"/>
      <w:pgMar w:top="720" w:right="720" w:bottom="720" w:left="720" w:header="708" w:footer="708" w:gutter="0"/>
      <w:cols w:space="720" w:num="1"/>
      <w:docGrid w:linePitch="28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0002A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CEB8415"/>
    <w:multiLevelType w:val="singleLevel"/>
    <w:tmpl w:val="9CEB8415"/>
    <w:lvl w:ilvl="0" w:tentative="0">
      <w:start w:val="1"/>
      <w:numFmt w:val="lowerLetter"/>
      <w:suff w:val="space"/>
      <w:lvlText w:val="%1)"/>
      <w:lvlJc w:val="left"/>
    </w:lvl>
  </w:abstractNum>
  <w:abstractNum w:abstractNumId="1">
    <w:nsid w:val="B79F207F"/>
    <w:multiLevelType w:val="singleLevel"/>
    <w:tmpl w:val="B79F207F"/>
    <w:lvl w:ilvl="0" w:tentative="0">
      <w:start w:val="5"/>
      <w:numFmt w:val="upperLetter"/>
      <w:suff w:val="nothing"/>
      <w:lvlText w:val="%1-"/>
      <w:lvlJc w:val="left"/>
    </w:lvl>
  </w:abstractNum>
  <w:abstractNum w:abstractNumId="2">
    <w:nsid w:val="FB5C2157"/>
    <w:multiLevelType w:val="singleLevel"/>
    <w:tmpl w:val="FB5C2157"/>
    <w:lvl w:ilvl="0" w:tentative="0">
      <w:start w:val="1"/>
      <w:numFmt w:val="lowerLetter"/>
      <w:suff w:val="space"/>
      <w:lvlText w:val="%1)"/>
      <w:lvlJc w:val="left"/>
    </w:lvl>
  </w:abstractNum>
  <w:abstractNum w:abstractNumId="3">
    <w:nsid w:val="23CF2876"/>
    <w:multiLevelType w:val="singleLevel"/>
    <w:tmpl w:val="23CF2876"/>
    <w:lvl w:ilvl="0" w:tentative="0">
      <w:start w:val="1"/>
      <w:numFmt w:val="lowerLetter"/>
      <w:suff w:val="space"/>
      <w:lvlText w:val="%1)"/>
      <w:lvlJc w:val="left"/>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0"/>
  <w:drawingGridVerticalSpacing w:val="143"/>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7E791F"/>
    <w:rsid w:val="03D857D1"/>
    <w:rsid w:val="0433233E"/>
    <w:rsid w:val="04704BAE"/>
    <w:rsid w:val="049D2C7D"/>
    <w:rsid w:val="05585E8E"/>
    <w:rsid w:val="069C482A"/>
    <w:rsid w:val="085360DC"/>
    <w:rsid w:val="08B04C49"/>
    <w:rsid w:val="0B553433"/>
    <w:rsid w:val="0B9D7599"/>
    <w:rsid w:val="0F705A41"/>
    <w:rsid w:val="119D31AF"/>
    <w:rsid w:val="154866A8"/>
    <w:rsid w:val="1B49202A"/>
    <w:rsid w:val="1C041DFB"/>
    <w:rsid w:val="1DD220A5"/>
    <w:rsid w:val="212278BE"/>
    <w:rsid w:val="22E769A6"/>
    <w:rsid w:val="25284F96"/>
    <w:rsid w:val="25E7018A"/>
    <w:rsid w:val="2BF0455E"/>
    <w:rsid w:val="33FB371F"/>
    <w:rsid w:val="352B5C9C"/>
    <w:rsid w:val="36EC5FB7"/>
    <w:rsid w:val="37452ED6"/>
    <w:rsid w:val="37F740AD"/>
    <w:rsid w:val="3C626580"/>
    <w:rsid w:val="3D5856F3"/>
    <w:rsid w:val="3E5A422B"/>
    <w:rsid w:val="41003CF6"/>
    <w:rsid w:val="41430CD1"/>
    <w:rsid w:val="45E54BED"/>
    <w:rsid w:val="48994CAC"/>
    <w:rsid w:val="4AAA065F"/>
    <w:rsid w:val="50483200"/>
    <w:rsid w:val="506F3296"/>
    <w:rsid w:val="51863296"/>
    <w:rsid w:val="56EF76FF"/>
    <w:rsid w:val="594D4EBC"/>
    <w:rsid w:val="59D74D42"/>
    <w:rsid w:val="5E3F67E9"/>
    <w:rsid w:val="641C1711"/>
    <w:rsid w:val="6817623B"/>
    <w:rsid w:val="68D649DD"/>
    <w:rsid w:val="6BBE6EF5"/>
    <w:rsid w:val="6CF66B5D"/>
    <w:rsid w:val="6D3E3618"/>
    <w:rsid w:val="6DB24D0D"/>
    <w:rsid w:val="700967CD"/>
    <w:rsid w:val="74621B49"/>
    <w:rsid w:val="75E45C1D"/>
    <w:rsid w:val="7615412B"/>
    <w:rsid w:val="7C877ED9"/>
    <w:rsid w:val="7D460E5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name="index 1"/>
    <w:lsdException w:unhideWhenUsed="0" w:uiPriority="0" w:name="index 2"/>
    <w:lsdException w:unhideWhenUsed="0" w:uiPriority="0" w:name="index 3"/>
    <w:lsdException w:unhideWhenUsed="0" w:uiPriority="0" w:name="index 4"/>
    <w:lsdException w:unhideWhenUsed="0" w:uiPriority="0" w:name="index 5"/>
    <w:lsdException w:unhideWhenUsed="0" w:uiPriority="0" w:name="index 6"/>
    <w:lsdException w:unhideWhenUsed="0" w:uiPriority="0" w:name="index 7"/>
    <w:lsdException w:unhideWhenUsed="0" w:uiPriority="0" w:name="index 8"/>
    <w:lsdException w:unhideWhenUsed="0" w:uiPriority="0" w:name="index 9"/>
    <w:lsdException w:unhideWhenUsed="0" w:uiPriority="0" w:name="toc 1"/>
    <w:lsdException w:unhideWhenUsed="0" w:uiPriority="0" w:name="toc 2"/>
    <w:lsdException w:unhideWhenUsed="0" w:uiPriority="0" w:name="toc 3"/>
    <w:lsdException w:unhideWhenUsed="0" w:uiPriority="0" w:name="toc 4"/>
    <w:lsdException w:unhideWhenUsed="0" w:uiPriority="0" w:name="toc 5"/>
    <w:lsdException w:unhideWhenUsed="0" w:uiPriority="0" w:name="toc 6"/>
    <w:lsdException w:unhideWhenUsed="0" w:uiPriority="0" w:name="toc 7"/>
    <w:lsdException w:unhideWhenUsed="0" w:uiPriority="0" w:name="toc 8"/>
    <w:lsdException w:unhideWhenUsed="0" w:uiPriority="0" w:name="toc 9"/>
    <w:lsdException w:unhideWhenUsed="0" w:uiPriority="0" w:semiHidden="0" w:name="Normal Indent"/>
    <w:lsdException w:unhideWhenUsed="0" w:uiPriority="0" w:name="footnote text"/>
    <w:lsdException w:unhideWhenUsed="0" w:uiPriority="0" w:name="annotation text"/>
    <w:lsdException w:qFormat="1" w:unhideWhenUsed="0" w:uiPriority="0" w:semiHidden="0" w:name="header"/>
    <w:lsdException w:qFormat="1" w:unhideWhenUsed="0" w:uiPriority="0" w:semiHidden="0" w:name="footer"/>
    <w:lsdException w:unhideWhenUsed="0" w:uiPriority="0" w:name="index heading"/>
    <w:lsdException w:unhideWhenUsed="0" w:uiPriority="0" w:name="caption"/>
    <w:lsdException w:unhideWhenUsed="0" w:uiPriority="0" w:name="table of figures"/>
    <w:lsdException w:unhideWhenUsed="0" w:uiPriority="0" w:semiHidden="0" w:name="envelope address"/>
    <w:lsdException w:unhideWhenUsed="0" w:uiPriority="0" w:semiHidden="0" w:name="envelope return"/>
    <w:lsdException w:unhideWhenUsed="0" w:uiPriority="0" w:name="footnote reference"/>
    <w:lsdException w:unhideWhenUsed="0" w:uiPriority="0" w:name="annotation reference"/>
    <w:lsdException w:unhideWhenUsed="0" w:uiPriority="0" w:semiHidden="0" w:name="line number"/>
    <w:lsdException w:unhideWhenUsed="0" w:uiPriority="0" w:semiHidden="0" w:name="page number"/>
    <w:lsdException w:unhideWhenUsed="0" w:uiPriority="0" w:name="endnote reference"/>
    <w:lsdException w:unhideWhenUsed="0" w:uiPriority="0" w:name="endnote text"/>
    <w:lsdException w:unhideWhenUsed="0" w:uiPriority="0" w:name="table of authorities"/>
    <w:lsdException w:unhideWhenUsed="0" w:uiPriority="0" w:name="macro"/>
    <w:lsdException w:unhideWhenUsed="0" w:uiPriority="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left"/>
    </w:pPr>
    <w:rPr>
      <w:rFonts w:ascii="Times New Roman" w:hAnsi="Times New Roman" w:eastAsia="SimSun" w:cs="Times New Roman"/>
      <w:kern w:val="2"/>
      <w:sz w:val="24"/>
      <w:lang w:val="en-US" w:eastAsia="zh-CN" w:bidi="ar-SA"/>
    </w:rPr>
  </w:style>
  <w:style w:type="paragraph" w:styleId="2">
    <w:name w:val="heading 1"/>
    <w:basedOn w:val="1"/>
    <w:next w:val="1"/>
    <w:qFormat/>
    <w:uiPriority w:val="0"/>
    <w:pPr>
      <w:keepNext/>
      <w:keepLines/>
      <w:spacing w:before="240" w:beforeAutospacing="0" w:after="60" w:afterAutospacing="0" w:line="240" w:lineRule="auto"/>
      <w:outlineLvl w:val="0"/>
    </w:pPr>
    <w:rPr>
      <w:rFonts w:ascii="Arial" w:hAnsi="Arial"/>
      <w:b/>
      <w:kern w:val="44"/>
      <w:sz w:val="32"/>
    </w:rPr>
  </w:style>
  <w:style w:type="paragraph" w:styleId="3">
    <w:name w:val="heading 2"/>
    <w:basedOn w:val="1"/>
    <w:next w:val="1"/>
    <w:qFormat/>
    <w:uiPriority w:val="0"/>
    <w:pPr>
      <w:keepNext/>
      <w:keepLines/>
      <w:spacing w:before="240" w:beforeAutospacing="0" w:after="60" w:afterAutospacing="0" w:line="240" w:lineRule="auto"/>
      <w:outlineLvl w:val="1"/>
    </w:pPr>
    <w:rPr>
      <w:rFonts w:ascii="Arial" w:hAnsi="Arial"/>
      <w:b/>
      <w:i/>
      <w:sz w:val="28"/>
    </w:rPr>
  </w:style>
  <w:style w:type="paragraph" w:styleId="4">
    <w:name w:val="heading 3"/>
    <w:basedOn w:val="1"/>
    <w:next w:val="1"/>
    <w:qFormat/>
    <w:uiPriority w:val="0"/>
    <w:pPr>
      <w:keepNext/>
      <w:keepLines/>
      <w:spacing w:before="240" w:beforeAutospacing="0" w:after="60" w:afterAutospacing="0" w:line="240" w:lineRule="auto"/>
      <w:outlineLvl w:val="2"/>
    </w:pPr>
    <w:rPr>
      <w:rFonts w:ascii="Arial" w:hAnsi="Arial"/>
      <w:b/>
      <w:sz w:val="26"/>
    </w:rPr>
  </w:style>
  <w:style w:type="paragraph" w:styleId="5">
    <w:name w:val="heading 4"/>
    <w:basedOn w:val="1"/>
    <w:next w:val="1"/>
    <w:qFormat/>
    <w:uiPriority w:val="0"/>
    <w:pPr>
      <w:keepNext/>
      <w:keepLines/>
      <w:spacing w:before="240" w:beforeAutospacing="0" w:after="60" w:afterAutospacing="0" w:line="240" w:lineRule="auto"/>
      <w:outlineLvl w:val="3"/>
    </w:pPr>
    <w:rPr>
      <w:rFonts w:ascii="Times New Roman" w:hAnsi="Times New Roman"/>
      <w:b/>
      <w:sz w:val="28"/>
    </w:rPr>
  </w:style>
  <w:style w:type="paragraph" w:styleId="6">
    <w:name w:val="heading 5"/>
    <w:basedOn w:val="1"/>
    <w:next w:val="1"/>
    <w:qFormat/>
    <w:uiPriority w:val="0"/>
    <w:pPr>
      <w:keepNext/>
      <w:keepLines/>
      <w:spacing w:before="240" w:beforeAutospacing="0" w:after="60" w:afterAutospacing="0" w:line="240" w:lineRule="auto"/>
      <w:outlineLvl w:val="4"/>
    </w:pPr>
    <w:rPr>
      <w:b/>
      <w:i/>
      <w:sz w:val="26"/>
    </w:rPr>
  </w:style>
  <w:style w:type="paragraph" w:styleId="7">
    <w:name w:val="heading 6"/>
    <w:basedOn w:val="1"/>
    <w:next w:val="1"/>
    <w:qFormat/>
    <w:uiPriority w:val="0"/>
    <w:pPr>
      <w:keepNext/>
      <w:keepLines/>
      <w:spacing w:before="240" w:beforeAutospacing="0" w:after="60" w:afterAutospacing="0" w:line="240" w:lineRule="auto"/>
      <w:outlineLvl w:val="5"/>
    </w:pPr>
    <w:rPr>
      <w:rFonts w:ascii="Times New Roman" w:hAnsi="Times New Roman"/>
      <w:b/>
      <w:sz w:val="22"/>
    </w:rPr>
  </w:style>
  <w:style w:type="paragraph" w:styleId="8">
    <w:name w:val="heading 7"/>
    <w:basedOn w:val="1"/>
    <w:next w:val="1"/>
    <w:qFormat/>
    <w:uiPriority w:val="0"/>
    <w:pPr>
      <w:keepNext/>
      <w:keepLines/>
      <w:spacing w:before="240" w:beforeAutospacing="0" w:after="60" w:afterAutospacing="0" w:line="240" w:lineRule="auto"/>
      <w:outlineLvl w:val="6"/>
    </w:pPr>
    <w:rPr>
      <w:sz w:val="24"/>
    </w:rPr>
  </w:style>
  <w:style w:type="paragraph" w:styleId="9">
    <w:name w:val="heading 8"/>
    <w:basedOn w:val="1"/>
    <w:next w:val="1"/>
    <w:qFormat/>
    <w:uiPriority w:val="0"/>
    <w:pPr>
      <w:keepNext/>
      <w:keepLines/>
      <w:spacing w:before="240" w:beforeAutospacing="0" w:after="60" w:afterAutospacing="0" w:line="240" w:lineRule="auto"/>
      <w:outlineLvl w:val="7"/>
    </w:pPr>
    <w:rPr>
      <w:rFonts w:ascii="Times New Roman" w:hAnsi="Times New Roman"/>
      <w:i/>
      <w:sz w:val="24"/>
    </w:rPr>
  </w:style>
  <w:style w:type="paragraph" w:styleId="10">
    <w:name w:val="heading 9"/>
    <w:basedOn w:val="1"/>
    <w:next w:val="1"/>
    <w:qFormat/>
    <w:uiPriority w:val="0"/>
    <w:pPr>
      <w:keepNext/>
      <w:keepLines/>
      <w:spacing w:before="240" w:beforeAutospacing="0" w:after="60" w:afterAutospacing="0" w:line="240" w:lineRule="auto"/>
      <w:outlineLvl w:val="8"/>
    </w:pPr>
    <w:rPr>
      <w:rFonts w:ascii="Arial" w:hAnsi="Arial"/>
      <w:sz w:val="22"/>
    </w:rPr>
  </w:style>
  <w:style w:type="character" w:default="1" w:styleId="13">
    <w:name w:val="Default Paragraph Font"/>
    <w:qFormat/>
    <w:uiPriority w:val="0"/>
  </w:style>
  <w:style w:type="table" w:default="1" w:styleId="14">
    <w:name w:val="Normal Table"/>
    <w:unhideWhenUsed/>
    <w:qFormat/>
    <w:uiPriority w:val="99"/>
    <w:tblPr>
      <w:tblLayout w:type="fixed"/>
      <w:tblCellMar>
        <w:top w:w="0" w:type="dxa"/>
        <w:left w:w="108" w:type="dxa"/>
        <w:bottom w:w="0" w:type="dxa"/>
        <w:right w:w="108" w:type="dxa"/>
      </w:tblCellMar>
    </w:tbl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header"/>
    <w:basedOn w:val="1"/>
    <w:qFormat/>
    <w:uiPriority w:val="0"/>
    <w:pPr>
      <w:tabs>
        <w:tab w:val="center" w:pos="4153"/>
        <w:tab w:val="right" w:pos="8306"/>
      </w:tabs>
      <w:snapToGrid w:val="0"/>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1</Pages>
  <Words>0</Words>
  <Characters>0</Characters>
  <Lines>1</Lines>
  <Paragraphs>1</Paragraphs>
  <TotalTime>2</TotalTime>
  <ScaleCrop>false</ScaleCrop>
  <LinksUpToDate>false</LinksUpToDate>
  <CharactersWithSpaces>0</CharactersWithSpaces>
  <Application>WPS Office_10.2.0.7587_F1E327BC-269C-435d-A152-05C5408002CA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2010-05-06T13:11:00Z</dcterms:created>
  <dc:creator>Tilbrook P C</dc:creator>
  <cp:lastModifiedBy>Tilbrook P C</cp:lastModifiedBy>
  <cp:lastPrinted>2018-09-12T09:50:00Z</cp:lastPrinted>
  <dcterms:modified xsi:type="dcterms:W3CDTF">2018-12-15T11:19:14Z</dcterms:modified>
  <dc:title>TILBROOK PARISH COUNCIL</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1033-10.2.0.7587</vt:lpwstr>
  </property>
</Properties>
</file>