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4 July 2018</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K Gutteridge &amp; M Patterson</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IN ATTENDANCE</w:t>
      </w:r>
      <w:r>
        <w:rPr>
          <w:rFonts w:hint="default" w:ascii="Arial" w:hAnsi="Arial" w:cs="Arial"/>
          <w:b w:val="0"/>
          <w:bCs w:val="0"/>
          <w:lang w:val="en-GB"/>
        </w:rPr>
        <w:t xml:space="preserve"> County Councillor Ian Gardener; C L Thatcher, Clerk to the Council and 3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44/18</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 xml:space="preserve">were received from </w:t>
      </w:r>
      <w:r>
        <w:rPr>
          <w:rFonts w:hint="default" w:ascii="Arial" w:hAnsi="Arial" w:cs="Arial"/>
          <w:b w:val="0"/>
          <w:bCs w:val="0"/>
          <w:lang w:val="en-GB"/>
        </w:rPr>
        <w:t>Councillor Mrs J Pilcher &amp; District Councillor J Gray.</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45/18</w:t>
      </w:r>
      <w:r>
        <w:rPr>
          <w:rFonts w:hint="default" w:ascii="Arial" w:hAnsi="Arial" w:cs="Arial"/>
          <w:b/>
          <w:bCs/>
          <w:lang w:val="zh-CN"/>
        </w:rPr>
        <w:t xml:space="preserve">  PUBLIC FORUM </w:t>
      </w:r>
      <w:r>
        <w:rPr>
          <w:rFonts w:hint="default" w:ascii="Arial" w:hAnsi="Arial" w:cs="Arial"/>
          <w:b w:val="0"/>
          <w:bCs w:val="0"/>
          <w:lang w:val="en-GB"/>
        </w:rPr>
        <w:t>was not used</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46/18  COUNTY COUNCILLOR. </w:t>
      </w:r>
      <w:r>
        <w:rPr>
          <w:rFonts w:hint="default" w:ascii="Arial" w:hAnsi="Arial" w:cs="Arial"/>
          <w:b w:val="0"/>
          <w:bCs w:val="0"/>
          <w:lang w:val="en-GB"/>
        </w:rPr>
        <w:t>Councillor Gardener reminded members that LHI bids were due in by 31 July.</w:t>
      </w:r>
    </w:p>
    <w:p>
      <w:pPr>
        <w:jc w:val="left"/>
        <w:rPr>
          <w:rFonts w:hint="default" w:ascii="Arial" w:hAnsi="Arial" w:cs="Arial"/>
          <w:b w:val="0"/>
          <w:bCs w:val="0"/>
          <w:lang w:val="en-GB"/>
        </w:rPr>
      </w:pPr>
      <w:r>
        <w:rPr>
          <w:rFonts w:hint="default" w:ascii="Arial" w:hAnsi="Arial" w:cs="Arial"/>
          <w:b w:val="0"/>
          <w:bCs w:val="0"/>
          <w:lang w:val="en-GB"/>
        </w:rPr>
        <w:t>He said that Cambridgeshire and Peterborough Mineral Waste Local Plan preliminary consultation has now closed.  A draft plan for future sites for mineral development or waste disposal is being drawn up. Consultation will be in March/April 2019 with the submission of consultation in November 2019.</w:t>
      </w:r>
    </w:p>
    <w:p>
      <w:pPr>
        <w:jc w:val="left"/>
        <w:rPr>
          <w:rFonts w:hint="default" w:ascii="Arial" w:hAnsi="Arial" w:cs="Arial"/>
          <w:b w:val="0"/>
          <w:bCs w:val="0"/>
          <w:lang w:val="en-GB"/>
        </w:rPr>
      </w:pPr>
      <w:r>
        <w:rPr>
          <w:rFonts w:hint="default" w:ascii="Arial" w:hAnsi="Arial" w:cs="Arial"/>
          <w:b w:val="0"/>
          <w:bCs w:val="0"/>
          <w:lang w:val="en-GB"/>
        </w:rPr>
        <w:t xml:space="preserve">Cmbridgeshire County Council were recent winners of the renewable energy awards in the pioneer category I.e. 12mw solar farm at Soham; biomass for schools and smart energy for the Park and Ride sites.   </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47/18</w:t>
      </w:r>
      <w:r>
        <w:rPr>
          <w:rFonts w:hint="default" w:ascii="Arial" w:hAnsi="Arial" w:cs="Arial"/>
          <w:b/>
          <w:bCs/>
          <w:lang w:val="zh-CN"/>
        </w:rPr>
        <w:t xml:space="preserve">  DECLARATIONS OF INTERESTS  </w:t>
      </w:r>
      <w:r>
        <w:rPr>
          <w:rFonts w:hint="default" w:ascii="Arial" w:hAnsi="Arial" w:cs="Arial"/>
          <w:b w:val="0"/>
          <w:bCs w:val="0"/>
          <w:lang w:val="en-GB"/>
        </w:rPr>
        <w:t>None were made.</w:t>
      </w:r>
    </w:p>
    <w:p>
      <w:pPr>
        <w:jc w:val="left"/>
        <w:rPr>
          <w:rFonts w:hint="default" w:ascii="Arial" w:hAnsi="Arial" w:cs="Arial"/>
          <w:b w:val="0"/>
          <w:bCs w:val="0"/>
          <w:lang w:val="zh-CN"/>
        </w:rPr>
      </w:pPr>
    </w:p>
    <w:p>
      <w:pPr>
        <w:wordWrap w:val="0"/>
        <w:jc w:val="both"/>
        <w:rPr>
          <w:rFonts w:hint="default" w:ascii="Arial" w:hAnsi="Arial" w:cs="Arial"/>
          <w:b w:val="0"/>
          <w:bCs w:val="0"/>
          <w:lang w:val="en-GB"/>
        </w:rPr>
      </w:pPr>
      <w:r>
        <w:rPr>
          <w:rFonts w:hint="default" w:ascii="Arial" w:hAnsi="Arial" w:cs="Arial"/>
          <w:b/>
          <w:bCs/>
          <w:lang w:val="en-GB"/>
        </w:rPr>
        <w:t xml:space="preserve">48/18  MINUTES </w:t>
      </w:r>
      <w:r>
        <w:rPr>
          <w:rFonts w:hint="default" w:ascii="Arial" w:hAnsi="Arial" w:cs="Arial"/>
          <w:b w:val="0"/>
          <w:bCs w:val="0"/>
          <w:lang w:val="en-GB"/>
        </w:rPr>
        <w:t>of the Council meeting of 9 May 2018 were read, approved and signed as a true record of that meeting.</w:t>
      </w:r>
    </w:p>
    <w:p>
      <w:pPr>
        <w:numPr>
          <w:ilvl w:val="0"/>
          <w:numId w:val="0"/>
        </w:numPr>
        <w:wordWrap w:val="0"/>
        <w:jc w:val="both"/>
        <w:rPr>
          <w:rFonts w:hint="default" w:ascii="Arial" w:hAnsi="Arial" w:cs="Arial"/>
          <w:b w:val="0"/>
          <w:bCs w:val="0"/>
          <w:lang w:val="en-GB"/>
        </w:rPr>
      </w:pPr>
    </w:p>
    <w:p>
      <w:pPr>
        <w:numPr>
          <w:ilvl w:val="0"/>
          <w:numId w:val="0"/>
        </w:numPr>
        <w:wordWrap w:val="0"/>
        <w:jc w:val="both"/>
        <w:rPr>
          <w:rFonts w:hint="default" w:ascii="Arial" w:hAnsi="Arial" w:cs="Arial"/>
          <w:b/>
          <w:bCs/>
          <w:lang w:val="en-GB"/>
        </w:rPr>
      </w:pPr>
      <w:r>
        <w:rPr>
          <w:rFonts w:hint="default" w:ascii="Arial" w:hAnsi="Arial" w:cs="Arial"/>
          <w:b/>
          <w:bCs/>
          <w:lang w:val="en-GB"/>
        </w:rPr>
        <w:t>49/18  MATTERS ARISING</w:t>
      </w:r>
    </w:p>
    <w:p>
      <w:pPr>
        <w:numPr>
          <w:ilvl w:val="0"/>
          <w:numId w:val="1"/>
        </w:numPr>
        <w:wordWrap w:val="0"/>
        <w:ind w:leftChars="0"/>
        <w:jc w:val="both"/>
        <w:rPr>
          <w:rFonts w:hint="default" w:ascii="Arial" w:hAnsi="Arial" w:cs="Arial"/>
          <w:b w:val="0"/>
          <w:bCs w:val="0"/>
          <w:lang w:val="en-GB"/>
        </w:rPr>
      </w:pPr>
      <w:r>
        <w:rPr>
          <w:rFonts w:hint="default" w:ascii="Arial" w:hAnsi="Arial" w:cs="Arial"/>
          <w:b w:val="0"/>
          <w:bCs w:val="0"/>
          <w:lang w:val="en-GB"/>
        </w:rPr>
        <w:t>White Horse Public House.  It was reported that the pub will be re-opening on Friday 13  July.</w:t>
      </w:r>
    </w:p>
    <w:p>
      <w:pPr>
        <w:numPr>
          <w:ilvl w:val="0"/>
          <w:numId w:val="1"/>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 xml:space="preserve">LHI bid.   The Clerk said that he had been trying to ascertain whether the stretch of      Station Rd from the present 30mph limit to Hall Lane will be included in this year’s application. Depending upon whether it is or not, next year’s application will either be for a 30mph limit  on that length of road or for more reactive signs. </w:t>
      </w:r>
    </w:p>
    <w:p>
      <w:pPr>
        <w:numPr>
          <w:ilvl w:val="0"/>
          <w:numId w:val="1"/>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Registration with ICO &amp; Data Protection Officers.   The Clerk said that it had now been   agreed that Parish Councils will not have to have Data Protection Officers.  He said that in   his opinion this Council should register with the ICO as a ‘data controller’ and that such       registration cost £40 per annum, or £35 per annum if done by direct debit.</w:t>
      </w:r>
    </w:p>
    <w:p>
      <w:pPr>
        <w:numPr>
          <w:numId w:val="0"/>
        </w:numPr>
        <w:wordWrap w:val="0"/>
        <w:ind w:leftChars="0"/>
        <w:jc w:val="both"/>
        <w:rPr>
          <w:rFonts w:hint="default" w:ascii="Arial" w:hAnsi="Arial" w:cs="Arial"/>
          <w:b w:val="0"/>
          <w:bCs w:val="0"/>
          <w:lang w:val="en-GB"/>
        </w:rPr>
      </w:pPr>
      <w:r>
        <w:rPr>
          <w:rFonts w:hint="default" w:ascii="Arial" w:hAnsi="Arial" w:cs="Arial"/>
          <w:b w:val="0"/>
          <w:bCs w:val="0"/>
          <w:lang w:val="en-GB"/>
        </w:rPr>
        <w:t>Councillor Gutteridge was adamant that we should not register and could see no benefit in    doing so.  The Chairman also questioned the necessity.   The Clerk explained that legal      advice was that there might be some doubt about the necessity where the parish was very   small and did nothing, but that the only safe option was to register.</w:t>
      </w:r>
    </w:p>
    <w:p>
      <w:pPr>
        <w:numPr>
          <w:numId w:val="0"/>
        </w:numPr>
        <w:wordWrap w:val="0"/>
        <w:ind w:leftChars="0"/>
        <w:jc w:val="both"/>
        <w:rPr>
          <w:rFonts w:hint="default" w:ascii="Arial" w:hAnsi="Arial" w:cs="Arial"/>
          <w:b w:val="0"/>
          <w:bCs w:val="0"/>
          <w:lang w:val="en-GB"/>
        </w:rPr>
      </w:pPr>
      <w:r>
        <w:rPr>
          <w:rFonts w:hint="default" w:ascii="Arial" w:hAnsi="Arial" w:cs="Arial"/>
          <w:b w:val="0"/>
          <w:bCs w:val="0"/>
          <w:lang w:val="en-GB"/>
        </w:rPr>
        <w:t>It was duly proposed by Councillor Patterson, seconded by Councillor Paul and agreed to     register with the ICO by means of direct debit.</w:t>
      </w:r>
    </w:p>
    <w:p>
      <w:pPr>
        <w:numPr>
          <w:ilvl w:val="0"/>
          <w:numId w:val="1"/>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 xml:space="preserve">Reactive Signs. It was agreed that the available pole at the east end of the village was </w:t>
      </w:r>
    </w:p>
    <w:p>
      <w:pPr>
        <w:numPr>
          <w:numId w:val="0"/>
        </w:numPr>
        <w:wordWrap w:val="0"/>
        <w:ind w:leftChars="0"/>
        <w:jc w:val="both"/>
        <w:rPr>
          <w:rFonts w:hint="default" w:ascii="Arial" w:hAnsi="Arial" w:cs="Arial"/>
          <w:b w:val="0"/>
          <w:bCs w:val="0"/>
          <w:lang w:val="en-GB"/>
        </w:rPr>
      </w:pPr>
      <w:r>
        <w:rPr>
          <w:rFonts w:hint="default" w:ascii="Arial" w:hAnsi="Arial" w:cs="Arial"/>
          <w:b w:val="0"/>
          <w:bCs w:val="0"/>
          <w:lang w:val="en-GB"/>
        </w:rPr>
        <w:t>in a poor position and a pole near to the 30mph limit was required.  The County Council has been asked to provide one.</w:t>
      </w:r>
    </w:p>
    <w:p>
      <w:pPr>
        <w:numPr>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p>
    <w:p>
      <w:pPr>
        <w:numPr>
          <w:ilvl w:val="0"/>
          <w:numId w:val="0"/>
        </w:numPr>
        <w:wordWrap w:val="0"/>
        <w:ind w:leftChars="0"/>
        <w:jc w:val="both"/>
        <w:rPr>
          <w:rFonts w:hint="default" w:ascii="Arial" w:hAnsi="Arial" w:cs="Arial"/>
          <w:b/>
          <w:bCs/>
          <w:lang w:val="en-GB"/>
        </w:rPr>
      </w:pPr>
    </w:p>
    <w:p>
      <w:pPr>
        <w:numPr>
          <w:ilvl w:val="0"/>
          <w:numId w:val="0"/>
        </w:numPr>
        <w:wordWrap w:val="0"/>
        <w:ind w:leftChars="0"/>
        <w:jc w:val="both"/>
        <w:rPr>
          <w:rFonts w:hint="default" w:ascii="Arial" w:hAnsi="Arial" w:cs="Arial"/>
          <w:b/>
          <w:bCs/>
          <w:lang w:val="en-GB"/>
        </w:rPr>
      </w:pPr>
    </w:p>
    <w:p>
      <w:pPr>
        <w:numPr>
          <w:ilvl w:val="0"/>
          <w:numId w:val="0"/>
        </w:numPr>
        <w:wordWrap w:val="0"/>
        <w:ind w:leftChars="0"/>
        <w:jc w:val="both"/>
        <w:rPr>
          <w:rFonts w:hint="default" w:ascii="Arial" w:hAnsi="Arial" w:cs="Arial"/>
          <w:b/>
          <w:bCs/>
          <w:lang w:val="en-GB"/>
        </w:rPr>
      </w:pPr>
      <w:bookmarkStart w:id="0" w:name="_GoBack"/>
      <w:bookmarkEnd w:id="0"/>
      <w:r>
        <w:rPr>
          <w:rFonts w:hint="default" w:ascii="Arial" w:hAnsi="Arial" w:cs="Arial"/>
          <w:b/>
          <w:bCs/>
          <w:lang w:val="en-GB"/>
        </w:rPr>
        <w:t>50/18  PLANNING MATTERS</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 following application was considered -</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120" w:leftChars="0" w:hanging="120" w:hangingChars="50"/>
        <w:jc w:val="both"/>
        <w:rPr>
          <w:rFonts w:hint="default" w:ascii="Arial" w:hAnsi="Arial" w:cs="Arial"/>
          <w:b w:val="0"/>
          <w:bCs w:val="0"/>
          <w:lang w:val="en-GB"/>
        </w:rPr>
      </w:pPr>
      <w:r>
        <w:rPr>
          <w:rFonts w:hint="default" w:ascii="Arial" w:hAnsi="Arial" w:cs="Arial"/>
          <w:b w:val="0"/>
          <w:bCs w:val="0"/>
          <w:lang w:val="en-GB"/>
        </w:rPr>
        <w:t>18/01349  Osier Stables, Kimbolton Rd.,Lower Dean - demolish and change to residential.    Erect dwelling.</w:t>
      </w:r>
    </w:p>
    <w:p>
      <w:pPr>
        <w:numPr>
          <w:ilvl w:val="0"/>
          <w:numId w:val="0"/>
        </w:numPr>
        <w:wordWrap w:val="0"/>
        <w:ind w:left="120" w:leftChars="0" w:hanging="120" w:hangingChars="50"/>
        <w:jc w:val="both"/>
        <w:rPr>
          <w:rFonts w:hint="default" w:ascii="Arial" w:hAnsi="Arial" w:cs="Arial"/>
          <w:b w:val="0"/>
          <w:bCs w:val="0"/>
          <w:lang w:val="en-GB"/>
        </w:rPr>
      </w:pPr>
      <w:r>
        <w:rPr>
          <w:rFonts w:hint="default" w:ascii="Arial" w:hAnsi="Arial" w:cs="Arial"/>
          <w:b w:val="0"/>
          <w:bCs w:val="0"/>
          <w:lang w:val="en-GB"/>
        </w:rPr>
        <w:t>The applicants were present and showed a model of the proposed building.  This was thought to be a very nice design, but there were concerns that this would be the only residence on that side of the road between Tilbrook and Hargrave.   Nevertheless, it was understood that Covington, who were affected the greatest, favoured acceptance and it was proposed by     Councillor Patterson, seconded by Councillor Gutteridge and agreed to recommend approval  as appropriate development.</w:t>
      </w:r>
    </w:p>
    <w:p>
      <w:pPr>
        <w:numPr>
          <w:ilvl w:val="0"/>
          <w:numId w:val="0"/>
        </w:numPr>
        <w:wordWrap w:val="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51/18  CORRESPONDENCE</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 xml:space="preserve"> Councillor training.  The dates offered by CAPALC were not suitable for Councillor        Patterson and would require a course over 3 nights.  It is expected that one day courses on Saturdays will soon be offered.</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Hedge at junction Church Lane &amp; High St.  The Clerk said that Aragon Homes had started cutting the hedge but had been advised to stop and await planning permission.</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Development options at Church Lane.   This is deferred until the next meeting.</w:t>
      </w:r>
    </w:p>
    <w:p>
      <w:pPr>
        <w:numPr>
          <w:numId w:val="0"/>
        </w:numPr>
        <w:wordWrap w:val="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52/18  ACCOUNTS</w:t>
      </w:r>
    </w:p>
    <w:p>
      <w:pPr>
        <w:numPr>
          <w:ilvl w:val="0"/>
          <w:numId w:val="3"/>
        </w:numPr>
        <w:wordWrap w:val="0"/>
        <w:ind w:leftChars="0"/>
        <w:jc w:val="both"/>
        <w:rPr>
          <w:rFonts w:hint="default" w:ascii="Arial" w:hAnsi="Arial" w:cs="Arial"/>
          <w:b w:val="0"/>
          <w:bCs w:val="0"/>
          <w:lang w:val="en-GB"/>
        </w:rPr>
      </w:pPr>
      <w:r>
        <w:rPr>
          <w:rFonts w:hint="default" w:ascii="Arial" w:hAnsi="Arial" w:cs="Arial"/>
          <w:b w:val="0"/>
          <w:bCs w:val="0"/>
          <w:lang w:val="en-GB"/>
        </w:rPr>
        <w:t>The following were approved for payment</w:t>
      </w:r>
    </w:p>
    <w:p>
      <w:pPr>
        <w:numPr>
          <w:numId w:val="0"/>
        </w:numPr>
        <w:wordWrap w:val="0"/>
        <w:jc w:val="both"/>
        <w:rPr>
          <w:rFonts w:hint="default" w:ascii="Arial" w:hAnsi="Arial" w:cs="Arial"/>
          <w:b w:val="0"/>
          <w:bCs w:val="0"/>
          <w:lang w:val="en-GB"/>
        </w:rPr>
      </w:pPr>
      <w:r>
        <w:rPr>
          <w:rFonts w:hint="default" w:ascii="Arial" w:hAnsi="Arial" w:cs="Arial"/>
          <w:b w:val="0"/>
          <w:bCs w:val="0"/>
          <w:lang w:val="en-GB"/>
        </w:rPr>
        <w:t>Huntingdonshire D.C. Uncontested election fee      75.00 no VAT</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CGM Group       Grass cutting                  146.40 inc VAT</w:t>
      </w:r>
    </w:p>
    <w:p>
      <w:pPr>
        <w:numPr>
          <w:ilvl w:val="0"/>
          <w:numId w:val="4"/>
        </w:numPr>
        <w:wordWrap w:val="0"/>
        <w:ind w:leftChars="0"/>
        <w:jc w:val="both"/>
        <w:rPr>
          <w:rFonts w:hint="default" w:ascii="Arial" w:hAnsi="Arial" w:cs="Arial"/>
          <w:b w:val="0"/>
          <w:bCs w:val="0"/>
          <w:lang w:val="en-GB"/>
        </w:rPr>
      </w:pPr>
      <w:r>
        <w:rPr>
          <w:rFonts w:hint="default" w:ascii="Arial" w:hAnsi="Arial" w:cs="Arial"/>
          <w:b w:val="0"/>
          <w:bCs w:val="0"/>
          <w:lang w:val="en-GB"/>
        </w:rPr>
        <w:t>ON             Streetlight energy               58.65  “    “</w:t>
      </w:r>
    </w:p>
    <w:p>
      <w:pPr>
        <w:numPr>
          <w:ilvl w:val="0"/>
          <w:numId w:val="0"/>
        </w:numPr>
        <w:wordWrap w:val="0"/>
        <w:jc w:val="both"/>
        <w:rPr>
          <w:rFonts w:hint="default" w:ascii="Arial" w:hAnsi="Arial" w:cs="Arial"/>
          <w:b w:val="0"/>
          <w:bCs w:val="0"/>
          <w:lang w:val="en-GB"/>
        </w:rPr>
      </w:pPr>
      <w:r>
        <w:rPr>
          <w:rFonts w:hint="default" w:ascii="Arial" w:hAnsi="Arial" w:cs="Arial"/>
          <w:b w:val="0"/>
          <w:bCs w:val="0"/>
          <w:lang w:val="en-GB"/>
        </w:rPr>
        <w:t>K &amp; M Lighting    Streetlight maintenance         22.78  “    “</w:t>
      </w:r>
    </w:p>
    <w:p>
      <w:pPr>
        <w:numPr>
          <w:ilvl w:val="0"/>
          <w:numId w:val="0"/>
        </w:numPr>
        <w:wordWrap w:val="0"/>
        <w:jc w:val="both"/>
        <w:rPr>
          <w:rFonts w:hint="default" w:ascii="Arial" w:hAnsi="Arial" w:cs="Arial"/>
          <w:b w:val="0"/>
          <w:bCs w:val="0"/>
          <w:lang w:val="en-GB"/>
        </w:rPr>
      </w:pPr>
      <w:r>
        <w:rPr>
          <w:rFonts w:hint="default" w:ascii="Arial" w:hAnsi="Arial" w:cs="Arial"/>
          <w:b w:val="0"/>
          <w:bCs w:val="0"/>
          <w:lang w:val="en-GB"/>
        </w:rPr>
        <w:t>C L Thatcher      Pay July to Sept              388.53 no    “</w:t>
      </w:r>
    </w:p>
    <w:p>
      <w:pPr>
        <w:numPr>
          <w:ilvl w:val="0"/>
          <w:numId w:val="0"/>
        </w:numPr>
        <w:wordWrap w:val="0"/>
        <w:jc w:val="both"/>
        <w:rPr>
          <w:rFonts w:hint="default" w:ascii="Arial" w:hAnsi="Arial" w:cs="Arial"/>
          <w:b w:val="0"/>
          <w:bCs w:val="0"/>
          <w:lang w:val="en-GB"/>
        </w:rPr>
      </w:pPr>
      <w:r>
        <w:rPr>
          <w:rFonts w:hint="default" w:ascii="Arial" w:hAnsi="Arial" w:cs="Arial"/>
          <w:b w:val="0"/>
          <w:bCs w:val="0"/>
          <w:lang w:val="en-GB"/>
        </w:rPr>
        <w:t>HMRC             PAYE &amp; NIC                  97.20  “    “</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val="0"/>
          <w:bCs w:val="0"/>
          <w:lang w:val="en-GB"/>
        </w:rPr>
      </w:pPr>
      <w:r>
        <w:rPr>
          <w:rFonts w:hint="default" w:ascii="Arial" w:hAnsi="Arial" w:cs="Arial"/>
          <w:b/>
          <w:bCs/>
          <w:lang w:val="en-GB"/>
        </w:rPr>
        <w:t xml:space="preserve">53/18  DISTRICT COUNCILLOR </w:t>
      </w:r>
      <w:r>
        <w:rPr>
          <w:rFonts w:hint="default" w:ascii="Arial" w:hAnsi="Arial" w:cs="Arial"/>
          <w:b w:val="0"/>
          <w:bCs w:val="0"/>
          <w:lang w:val="en-GB"/>
        </w:rPr>
        <w:t>was unable to be present.</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54/18 MEMBERS’ POINTS OF INFORMATION</w:t>
      </w:r>
    </w:p>
    <w:p>
      <w:pPr>
        <w:jc w:val="left"/>
        <w:rPr>
          <w:rFonts w:hint="default" w:ascii="Arial" w:hAnsi="Arial" w:cs="Arial"/>
          <w:b w:val="0"/>
          <w:bCs w:val="0"/>
          <w:lang w:val="en-GB"/>
        </w:rPr>
      </w:pPr>
      <w:r>
        <w:rPr>
          <w:rFonts w:hint="default" w:ascii="Arial" w:hAnsi="Arial" w:cs="Arial"/>
          <w:b w:val="0"/>
          <w:bCs w:val="0"/>
          <w:lang w:val="en-GB"/>
        </w:rPr>
        <w:t>Councillor Patterson said that, in his capacity as Tree Warden, he had cut back the ash die-back on the village green and removed the dead Christmas Tree.</w:t>
      </w:r>
    </w:p>
    <w:p>
      <w:pPr>
        <w:jc w:val="left"/>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55/18</w:t>
      </w:r>
      <w:r>
        <w:rPr>
          <w:rFonts w:hint="default" w:ascii="Arial" w:hAnsi="Arial" w:cs="Arial"/>
          <w:b/>
          <w:bCs/>
          <w:lang w:val="zh-CN"/>
        </w:rPr>
        <w:t xml:space="preserve">  NEXT MEETING</w:t>
      </w:r>
    </w:p>
    <w:p>
      <w:pPr>
        <w:jc w:val="left"/>
        <w:rPr>
          <w:rFonts w:hint="default" w:ascii="Arial" w:hAnsi="Arial" w:cs="Arial"/>
          <w:b w:val="0"/>
          <w:bCs w:val="0"/>
          <w:lang w:val="en-GB"/>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12 September 2018</w:t>
      </w:r>
      <w:r>
        <w:rPr>
          <w:rFonts w:hint="default" w:ascii="Arial" w:hAnsi="Arial" w:cs="Arial"/>
          <w:b w:val="0"/>
          <w:bCs w:val="0"/>
          <w:lang w:val="zh-CN"/>
        </w:rPr>
        <w:t>,</w:t>
      </w:r>
      <w:r>
        <w:rPr>
          <w:rFonts w:hint="default" w:ascii="Arial" w:hAnsi="Arial" w:cs="Arial"/>
          <w:b w:val="0"/>
          <w:bCs w:val="0"/>
          <w:lang w:val="en-GB"/>
        </w:rPr>
        <w:t xml:space="preserve"> commencing at 8pm,</w:t>
      </w:r>
      <w:r>
        <w:rPr>
          <w:rFonts w:hint="default" w:ascii="Arial" w:hAnsi="Arial" w:cs="Arial"/>
          <w:b w:val="0"/>
          <w:bCs w:val="0"/>
          <w:lang w:val="zh-CN"/>
        </w:rPr>
        <w:t xml:space="preserve"> in the Village Hall, Church Lane, Tilbrook.</w:t>
      </w:r>
      <w:r>
        <w:rPr>
          <w:rFonts w:hint="default" w:ascii="Arial" w:hAnsi="Arial" w:cs="Arial"/>
          <w:b w:val="0"/>
          <w:bCs w:val="0"/>
          <w:lang w:val="en-GB"/>
        </w:rPr>
        <w:t xml:space="preserve"> </w:t>
      </w:r>
    </w:p>
    <w:p>
      <w:pPr>
        <w:jc w:val="left"/>
        <w:rPr>
          <w:rFonts w:hint="default" w:ascii="Arial" w:hAnsi="Arial" w:cs="Arial"/>
          <w:b w:val="0"/>
          <w:bCs w:val="0"/>
          <w:lang w:val="en-GB"/>
        </w:rPr>
      </w:pPr>
    </w:p>
    <w:p>
      <w:pPr>
        <w:jc w:val="left"/>
        <w:rPr>
          <w:rFonts w:hint="default" w:ascii="Arial" w:hAnsi="Arial" w:cs="Arial"/>
          <w:b w:val="0"/>
          <w:bCs w:val="0"/>
          <w:lang w:val="zh-CN"/>
        </w:rPr>
      </w:pPr>
      <w:r>
        <w:rPr>
          <w:rFonts w:hint="default" w:ascii="Arial" w:hAnsi="Arial" w:cs="Arial"/>
          <w:b w:val="0"/>
          <w:bCs w:val="0"/>
          <w:lang w:val="en-GB"/>
        </w:rPr>
        <w:t xml:space="preserve">There being no further business, the meeting closed at 2055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FC446"/>
    <w:multiLevelType w:val="singleLevel"/>
    <w:tmpl w:val="976FC446"/>
    <w:lvl w:ilvl="0" w:tentative="0">
      <w:start w:val="1"/>
      <w:numFmt w:val="lowerLetter"/>
      <w:suff w:val="space"/>
      <w:lvlText w:val="%1)"/>
      <w:lvlJc w:val="left"/>
    </w:lvl>
  </w:abstractNum>
  <w:abstractNum w:abstractNumId="1">
    <w:nsid w:val="1DC2821E"/>
    <w:multiLevelType w:val="singleLevel"/>
    <w:tmpl w:val="1DC2821E"/>
    <w:lvl w:ilvl="0" w:tentative="0">
      <w:start w:val="1"/>
      <w:numFmt w:val="lowerLetter"/>
      <w:suff w:val="space"/>
      <w:lvlText w:val="%1)"/>
      <w:lvlJc w:val="left"/>
    </w:lvl>
  </w:abstractNum>
  <w:abstractNum w:abstractNumId="2">
    <w:nsid w:val="23290C10"/>
    <w:multiLevelType w:val="singleLevel"/>
    <w:tmpl w:val="23290C10"/>
    <w:lvl w:ilvl="0" w:tentative="0">
      <w:start w:val="5"/>
      <w:numFmt w:val="upperLetter"/>
      <w:suff w:val="nothing"/>
      <w:lvlText w:val="%1-"/>
      <w:lvlJc w:val="left"/>
    </w:lvl>
  </w:abstractNum>
  <w:abstractNum w:abstractNumId="3">
    <w:nsid w:val="675B3F10"/>
    <w:multiLevelType w:val="singleLevel"/>
    <w:tmpl w:val="675B3F10"/>
    <w:lvl w:ilvl="0" w:tentative="0">
      <w:start w:val="1"/>
      <w:numFmt w:val="lowerLetter"/>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85360DC"/>
    <w:rsid w:val="0B553433"/>
    <w:rsid w:val="0B9D7599"/>
    <w:rsid w:val="0F705A41"/>
    <w:rsid w:val="119D31AF"/>
    <w:rsid w:val="154866A8"/>
    <w:rsid w:val="1C041DFB"/>
    <w:rsid w:val="1DD220A5"/>
    <w:rsid w:val="25284F96"/>
    <w:rsid w:val="25E7018A"/>
    <w:rsid w:val="2BF0455E"/>
    <w:rsid w:val="352B5C9C"/>
    <w:rsid w:val="37452ED6"/>
    <w:rsid w:val="3C626580"/>
    <w:rsid w:val="3E5A422B"/>
    <w:rsid w:val="41003CF6"/>
    <w:rsid w:val="41430CD1"/>
    <w:rsid w:val="45E54BED"/>
    <w:rsid w:val="48994CAC"/>
    <w:rsid w:val="4AAA065F"/>
    <w:rsid w:val="50483200"/>
    <w:rsid w:val="506F3296"/>
    <w:rsid w:val="51863296"/>
    <w:rsid w:val="5E3F67E9"/>
    <w:rsid w:val="641C1711"/>
    <w:rsid w:val="6817623B"/>
    <w:rsid w:val="68D649DD"/>
    <w:rsid w:val="6BBE6EF5"/>
    <w:rsid w:val="6CF66B5D"/>
    <w:rsid w:val="6D3E3618"/>
    <w:rsid w:val="6DB24D0D"/>
    <w:rsid w:val="700967CD"/>
    <w:rsid w:val="74621B49"/>
    <w:rsid w:val="75E45C1D"/>
    <w:rsid w:val="7615412B"/>
    <w:rsid w:val="7C877ED9"/>
    <w:rsid w:val="7D460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Office_10.2.0.7439_F1E327BC-269C-435d-A152-05C5408002CA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2018-05-09T08:08:00Z</cp:lastPrinted>
  <dcterms:modified xsi:type="dcterms:W3CDTF">2018-07-12T16:14:25Z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