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bCs/>
          <w:lang w:val="zh-CN"/>
        </w:rPr>
      </w:pPr>
      <w:r>
        <w:rPr>
          <w:rFonts w:ascii="Arial" w:hAnsi="Arial" w:cs="Arial"/>
          <w:b/>
          <w:bCs/>
          <w:lang w:val="zh-CN"/>
        </w:rPr>
        <w:t>TILBROOK PARISH COUNCIL</w:t>
      </w:r>
    </w:p>
    <w:p>
      <w:pPr>
        <w:jc w:val="center"/>
        <w:rPr>
          <w:rFonts w:ascii="Arial" w:hAnsi="Arial" w:cs="Arial"/>
          <w:b/>
          <w:bCs/>
          <w:lang w:val="zh-CN"/>
        </w:rPr>
      </w:pPr>
    </w:p>
    <w:p>
      <w:pPr>
        <w:rPr>
          <w:rFonts w:hint="default" w:ascii="Arial" w:hAnsi="Arial" w:cs="Arial"/>
          <w:lang w:val="en-GB"/>
        </w:rPr>
      </w:pPr>
      <w:r>
        <w:rPr>
          <w:rFonts w:ascii="Arial" w:hAnsi="Arial" w:cs="Arial"/>
          <w:b/>
          <w:bCs/>
          <w:lang w:val="zh-CN"/>
        </w:rPr>
        <w:t xml:space="preserve">MINUTES </w:t>
      </w:r>
      <w:r>
        <w:rPr>
          <w:rFonts w:ascii="Arial" w:hAnsi="Arial" w:cs="Arial"/>
          <w:lang w:val="zh-CN"/>
        </w:rPr>
        <w:t>of the</w:t>
      </w:r>
      <w:r>
        <w:rPr>
          <w:rFonts w:hint="default" w:ascii="Arial" w:hAnsi="Arial" w:cs="Arial"/>
          <w:lang w:val="en-GB"/>
        </w:rPr>
        <w:t xml:space="preserve"> </w:t>
      </w:r>
      <w:r>
        <w:rPr>
          <w:rFonts w:ascii="Arial" w:hAnsi="Arial" w:cs="Arial"/>
          <w:lang w:val="zh-CN"/>
        </w:rPr>
        <w:t>Council meeting held on</w:t>
      </w:r>
      <w:r>
        <w:rPr>
          <w:rFonts w:hint="default" w:ascii="Arial" w:hAnsi="Arial" w:cs="Arial"/>
          <w:lang w:val="en-GB"/>
        </w:rPr>
        <w:t xml:space="preserve"> Saturday 22 July 2023</w:t>
      </w:r>
      <w:r>
        <w:rPr>
          <w:rFonts w:ascii="Arial" w:hAnsi="Arial" w:cs="Arial"/>
          <w:lang w:val="en-GB"/>
        </w:rPr>
        <w:t xml:space="preserve"> in the Village Hall, Church Lane, Tilbrook, commencing at </w:t>
      </w:r>
      <w:r>
        <w:rPr>
          <w:rFonts w:hint="default" w:ascii="Arial" w:hAnsi="Arial" w:cs="Arial"/>
          <w:lang w:val="en-GB"/>
        </w:rPr>
        <w:t>4 p.m.</w:t>
      </w:r>
    </w:p>
    <w:p>
      <w:pPr>
        <w:rPr>
          <w:rFonts w:hint="default" w:ascii="Arial" w:hAnsi="Arial" w:cs="Arial"/>
          <w:lang w:val="en-GB"/>
        </w:rPr>
      </w:pPr>
    </w:p>
    <w:p>
      <w:pPr>
        <w:rPr>
          <w:rFonts w:hint="default" w:ascii="Arial" w:hAnsi="Arial" w:cs="Arial"/>
          <w:b w:val="0"/>
          <w:bCs w:val="0"/>
          <w:lang w:val="en-GB"/>
        </w:rPr>
      </w:pPr>
      <w:r>
        <w:rPr>
          <w:rFonts w:ascii="Arial" w:hAnsi="Arial" w:cs="Arial"/>
          <w:b/>
          <w:bCs/>
          <w:lang w:val="zh-CN"/>
        </w:rPr>
        <w:t xml:space="preserve">PRESENT </w:t>
      </w:r>
      <w:r>
        <w:rPr>
          <w:rFonts w:ascii="Arial" w:hAnsi="Arial" w:cs="Arial"/>
          <w:lang w:val="en-GB"/>
        </w:rPr>
        <w:t xml:space="preserve"> C</w:t>
      </w:r>
      <w:r>
        <w:rPr>
          <w:rFonts w:hint="default" w:ascii="Arial" w:hAnsi="Arial" w:cs="Arial"/>
          <w:lang w:val="en-GB"/>
        </w:rPr>
        <w:t>ouncillors M Patterson; L Hunter; M Wallis and P Wilcock.</w:t>
      </w:r>
    </w:p>
    <w:p>
      <w:pPr>
        <w:rPr>
          <w:rFonts w:hint="default" w:ascii="Arial" w:hAnsi="Arial" w:cs="Arial"/>
          <w:lang w:val="en-GB"/>
        </w:rPr>
      </w:pPr>
    </w:p>
    <w:p>
      <w:pPr>
        <w:rPr>
          <w:rFonts w:hint="default" w:ascii="Arial" w:hAnsi="Arial" w:cs="Arial"/>
          <w:lang w:val="en-GB"/>
        </w:rPr>
      </w:pPr>
      <w:r>
        <w:rPr>
          <w:rFonts w:hint="default" w:ascii="Arial" w:hAnsi="Arial" w:cs="Arial"/>
          <w:b/>
          <w:bCs/>
          <w:lang w:val="en-GB"/>
        </w:rPr>
        <w:t>75/23</w:t>
      </w:r>
      <w:r>
        <w:rPr>
          <w:rFonts w:ascii="Arial" w:hAnsi="Arial" w:cs="Arial"/>
          <w:b/>
          <w:bCs/>
          <w:lang w:val="en-GB"/>
        </w:rPr>
        <w:t xml:space="preserve">  APOLOGIES </w:t>
      </w:r>
      <w:r>
        <w:rPr>
          <w:rFonts w:hint="default" w:ascii="Arial" w:hAnsi="Arial" w:cs="Arial"/>
          <w:b/>
          <w:bCs/>
          <w:lang w:val="en-GB"/>
        </w:rPr>
        <w:t xml:space="preserve"> </w:t>
      </w:r>
      <w:r>
        <w:rPr>
          <w:rFonts w:ascii="Arial" w:hAnsi="Arial" w:cs="Arial"/>
          <w:lang w:val="en-GB"/>
        </w:rPr>
        <w:t xml:space="preserve">were </w:t>
      </w:r>
      <w:r>
        <w:rPr>
          <w:rFonts w:hint="default" w:ascii="Arial" w:hAnsi="Arial" w:cs="Arial"/>
          <w:lang w:val="en-GB"/>
        </w:rPr>
        <w:t>received from the Clerk, Lionel Thatcher and the minutes were recorded by Councillor Wilcock</w:t>
      </w:r>
    </w:p>
    <w:p>
      <w:pPr>
        <w:rPr>
          <w:rFonts w:ascii="Arial" w:hAnsi="Arial" w:cs="Arial"/>
          <w:lang w:val="en-GB"/>
        </w:rPr>
      </w:pPr>
      <w:r>
        <w:rPr>
          <w:rFonts w:ascii="Arial" w:hAnsi="Arial" w:cs="Arial"/>
          <w:lang w:val="en-GB"/>
        </w:rPr>
        <w:t>.</w:t>
      </w:r>
    </w:p>
    <w:p>
      <w:pPr>
        <w:rPr>
          <w:rFonts w:hint="default" w:ascii="Arial" w:hAnsi="Arial" w:cs="Arial"/>
          <w:b w:val="0"/>
          <w:bCs w:val="0"/>
          <w:lang w:val="en-GB"/>
        </w:rPr>
      </w:pPr>
      <w:r>
        <w:rPr>
          <w:rFonts w:hint="default" w:ascii="Arial" w:hAnsi="Arial" w:cs="Arial"/>
          <w:b/>
          <w:bCs/>
          <w:lang w:val="en-GB"/>
        </w:rPr>
        <w:t>76/23</w:t>
      </w:r>
      <w:r>
        <w:rPr>
          <w:rFonts w:ascii="Arial" w:hAnsi="Arial" w:cs="Arial"/>
          <w:b/>
          <w:bCs/>
          <w:lang w:val="en-GB"/>
        </w:rPr>
        <w:t xml:space="preserve">  PUBLIC FORUM </w:t>
      </w:r>
      <w:r>
        <w:rPr>
          <w:rFonts w:hint="default" w:ascii="Arial" w:hAnsi="Arial" w:cs="Arial"/>
          <w:b w:val="0"/>
          <w:bCs w:val="0"/>
          <w:lang w:val="en-GB"/>
        </w:rPr>
        <w:t xml:space="preserve"> was not used</w:t>
      </w:r>
    </w:p>
    <w:p>
      <w:pPr>
        <w:rPr>
          <w:rFonts w:hint="default" w:ascii="Arial" w:hAnsi="Arial" w:cs="Arial"/>
          <w:b w:val="0"/>
          <w:bCs w:val="0"/>
          <w:lang w:val="en-GB"/>
        </w:rPr>
      </w:pPr>
      <w:r>
        <w:rPr>
          <w:rFonts w:hint="default" w:ascii="Arial" w:hAnsi="Arial" w:cs="Arial"/>
          <w:b w:val="0"/>
          <w:bCs w:val="0"/>
          <w:lang w:val="en-GB"/>
        </w:rPr>
        <w:t xml:space="preserve"> </w:t>
      </w:r>
    </w:p>
    <w:p>
      <w:pPr>
        <w:rPr>
          <w:rFonts w:hint="default" w:ascii="Arial" w:hAnsi="Arial" w:cs="Arial"/>
          <w:b w:val="0"/>
          <w:bCs w:val="0"/>
          <w:lang w:val="en-GB"/>
        </w:rPr>
      </w:pPr>
      <w:r>
        <w:rPr>
          <w:rFonts w:hint="default" w:ascii="Arial" w:hAnsi="Arial" w:cs="Arial"/>
          <w:b/>
          <w:bCs/>
          <w:lang w:val="en-GB"/>
        </w:rPr>
        <w:t>77/23</w:t>
      </w:r>
      <w:r>
        <w:rPr>
          <w:rFonts w:ascii="Arial" w:hAnsi="Arial" w:cs="Arial"/>
          <w:b/>
          <w:bCs/>
          <w:lang w:val="en-GB"/>
        </w:rPr>
        <w:t xml:space="preserve">  DECLARATIONS OF INTEREST </w:t>
      </w:r>
      <w:r>
        <w:rPr>
          <w:rFonts w:hint="default" w:ascii="Arial" w:hAnsi="Arial" w:cs="Arial"/>
          <w:b w:val="0"/>
          <w:bCs w:val="0"/>
          <w:lang w:val="en-GB"/>
        </w:rPr>
        <w:t>None were made.</w:t>
      </w:r>
    </w:p>
    <w:p>
      <w:pPr>
        <w:rPr>
          <w:rFonts w:hint="default" w:ascii="Arial" w:hAnsi="Arial" w:cs="Arial"/>
          <w:b w:val="0"/>
          <w:bCs w:val="0"/>
          <w:lang w:val="en-GB"/>
        </w:rPr>
      </w:pPr>
    </w:p>
    <w:p>
      <w:pPr>
        <w:keepNext w:val="0"/>
        <w:keepLines w:val="0"/>
        <w:widowControl/>
        <w:numPr>
          <w:ilvl w:val="0"/>
          <w:numId w:val="0"/>
        </w:numPr>
        <w:suppressLineNumbers w:val="0"/>
        <w:jc w:val="left"/>
        <w:rPr>
          <w:rFonts w:hint="default" w:ascii="Arial" w:hAnsi="Arial" w:cs="Arial"/>
          <w:b w:val="0"/>
          <w:bCs w:val="0"/>
          <w:lang w:val="en-GB" w:eastAsia="zh-CN"/>
        </w:rPr>
      </w:pPr>
      <w:r>
        <w:rPr>
          <w:rFonts w:hint="default" w:ascii="Arial" w:hAnsi="Arial" w:cs="Arial"/>
          <w:b/>
          <w:bCs/>
          <w:lang w:val="en-GB" w:eastAsia="zh-CN"/>
        </w:rPr>
        <w:t>78/23  PLANNING MATTERS</w:t>
      </w:r>
      <w:r>
        <w:rPr>
          <w:rFonts w:hint="default" w:ascii="Arial" w:hAnsi="Arial" w:cs="Arial"/>
          <w:b w:val="0"/>
          <w:bCs w:val="0"/>
          <w:lang w:val="en-GB" w:eastAsia="zh-CN"/>
        </w:rPr>
        <w:t xml:space="preserve"> </w:t>
      </w:r>
    </w:p>
    <w:p>
      <w:pPr>
        <w:keepNext w:val="0"/>
        <w:keepLines w:val="0"/>
        <w:widowControl/>
        <w:numPr>
          <w:ilvl w:val="0"/>
          <w:numId w:val="0"/>
        </w:numPr>
        <w:suppressLineNumbers w:val="0"/>
        <w:jc w:val="left"/>
        <w:rPr>
          <w:rFonts w:hint="default" w:ascii="Arial" w:hAnsi="Arial" w:cs="Arial"/>
          <w:b w:val="0"/>
          <w:bCs w:val="0"/>
          <w:lang w:val="en-GB" w:eastAsia="zh-CN"/>
        </w:rPr>
      </w:pPr>
      <w:r>
        <w:rPr>
          <w:rFonts w:hint="default" w:ascii="Arial" w:hAnsi="Arial" w:cs="Arial"/>
          <w:b w:val="0"/>
          <w:bCs w:val="0"/>
          <w:lang w:val="en-GB" w:eastAsia="zh-CN"/>
        </w:rPr>
        <w:t>The following applications were considered -</w:t>
      </w:r>
    </w:p>
    <w:p>
      <w:pPr>
        <w:keepNext w:val="0"/>
        <w:keepLines w:val="0"/>
        <w:widowControl/>
        <w:numPr>
          <w:ilvl w:val="0"/>
          <w:numId w:val="0"/>
        </w:numPr>
        <w:suppressLineNumbers w:val="0"/>
        <w:jc w:val="left"/>
        <w:rPr>
          <w:rFonts w:hint="default" w:ascii="Arial" w:hAnsi="Arial" w:cs="Arial"/>
          <w:b w:val="0"/>
          <w:bCs w:val="0"/>
          <w:lang w:val="en-GB" w:eastAsia="zh-CN"/>
        </w:rPr>
      </w:pPr>
    </w:p>
    <w:p>
      <w:pPr>
        <w:keepNext w:val="0"/>
        <w:keepLines w:val="0"/>
        <w:widowControl/>
        <w:numPr>
          <w:ilvl w:val="0"/>
          <w:numId w:val="0"/>
        </w:numPr>
        <w:suppressLineNumbers w:val="0"/>
        <w:jc w:val="left"/>
        <w:rPr>
          <w:rFonts w:hint="default" w:ascii="Arial" w:hAnsi="Arial" w:cs="Arial"/>
          <w:b w:val="0"/>
          <w:bCs w:val="0"/>
          <w:lang w:val="en-GB" w:eastAsia="zh-CN"/>
        </w:rPr>
      </w:pPr>
      <w:r>
        <w:rPr>
          <w:rFonts w:hint="default" w:ascii="Arial" w:hAnsi="Arial" w:cs="Arial"/>
          <w:b w:val="0"/>
          <w:bCs w:val="0"/>
          <w:lang w:val="en-GB" w:eastAsia="zh-CN"/>
        </w:rPr>
        <w:t>23/01215  The Lodge, Station Rd,Tilbrook - demolish garage &amp;erect granny annexe &amp; double garage</w:t>
      </w:r>
    </w:p>
    <w:p>
      <w:pPr>
        <w:keepNext w:val="0"/>
        <w:keepLines w:val="0"/>
        <w:widowControl/>
        <w:numPr>
          <w:ilvl w:val="0"/>
          <w:numId w:val="0"/>
        </w:numPr>
        <w:suppressLineNumbers w:val="0"/>
        <w:jc w:val="left"/>
        <w:rPr>
          <w:rFonts w:hint="default" w:ascii="Arial" w:hAnsi="Arial" w:cs="Arial"/>
          <w:b w:val="0"/>
          <w:bCs w:val="0"/>
          <w:lang w:val="en-GB" w:eastAsia="zh-CN"/>
        </w:rPr>
      </w:pPr>
      <w:r>
        <w:rPr>
          <w:rFonts w:hint="default" w:ascii="Arial" w:hAnsi="Arial" w:cs="Arial"/>
          <w:b w:val="0"/>
          <w:bCs w:val="0"/>
          <w:lang w:val="en-GB" w:eastAsia="zh-CN"/>
        </w:rPr>
        <w:t>It was proposed by Councillor Hunter, seconded by Councillor Wallis and agreed to recommend approval as appropriate development.</w:t>
      </w:r>
    </w:p>
    <w:p>
      <w:pPr>
        <w:keepNext w:val="0"/>
        <w:keepLines w:val="0"/>
        <w:widowControl/>
        <w:numPr>
          <w:ilvl w:val="0"/>
          <w:numId w:val="0"/>
        </w:numPr>
        <w:suppressLineNumbers w:val="0"/>
        <w:jc w:val="left"/>
        <w:rPr>
          <w:rFonts w:hint="default" w:ascii="Arial" w:hAnsi="Arial" w:cs="Arial"/>
          <w:b w:val="0"/>
          <w:bCs w:val="0"/>
          <w:lang w:val="en-GB" w:eastAsia="zh-CN"/>
        </w:rPr>
      </w:pPr>
      <w:r>
        <w:rPr>
          <w:rFonts w:hint="default" w:ascii="Arial" w:hAnsi="Arial" w:cs="Arial"/>
          <w:b w:val="0"/>
          <w:bCs w:val="0"/>
          <w:lang w:val="en-GB" w:eastAsia="zh-CN"/>
        </w:rPr>
        <w:t>23/01315  The Lodge, Station Rd, Tilbrook - erect single storey rear extension</w:t>
      </w:r>
    </w:p>
    <w:p>
      <w:pPr>
        <w:keepNext w:val="0"/>
        <w:keepLines w:val="0"/>
        <w:widowControl/>
        <w:numPr>
          <w:ilvl w:val="0"/>
          <w:numId w:val="0"/>
        </w:numPr>
        <w:suppressLineNumbers w:val="0"/>
        <w:jc w:val="left"/>
        <w:rPr>
          <w:rFonts w:hint="default" w:ascii="Arial" w:hAnsi="Arial" w:cs="Arial"/>
          <w:b w:val="0"/>
          <w:bCs w:val="0"/>
          <w:lang w:val="en-GB" w:eastAsia="zh-CN"/>
        </w:rPr>
      </w:pPr>
      <w:r>
        <w:rPr>
          <w:rFonts w:hint="default" w:ascii="Arial" w:hAnsi="Arial" w:cs="Arial"/>
          <w:b w:val="0"/>
          <w:bCs w:val="0"/>
          <w:lang w:val="en-GB" w:eastAsia="zh-CN"/>
        </w:rPr>
        <w:t>It was proposed by Councillor Patterson, seconded by Councillor Wilcock and agreed to recommend approval as appropriate development</w:t>
      </w:r>
    </w:p>
    <w:p>
      <w:pPr>
        <w:keepNext w:val="0"/>
        <w:keepLines w:val="0"/>
        <w:widowControl/>
        <w:numPr>
          <w:ilvl w:val="0"/>
          <w:numId w:val="0"/>
        </w:numPr>
        <w:suppressLineNumbers w:val="0"/>
        <w:jc w:val="left"/>
        <w:rPr>
          <w:rFonts w:hint="default" w:ascii="Arial" w:hAnsi="Arial" w:cs="Arial"/>
          <w:b w:val="0"/>
          <w:bCs w:val="0"/>
          <w:lang w:val="en-GB" w:eastAsia="zh-CN"/>
        </w:rPr>
      </w:pPr>
    </w:p>
    <w:p>
      <w:pPr>
        <w:keepNext w:val="0"/>
        <w:keepLines w:val="0"/>
        <w:widowControl/>
        <w:numPr>
          <w:ilvl w:val="0"/>
          <w:numId w:val="0"/>
        </w:numPr>
        <w:suppressLineNumbers w:val="0"/>
        <w:jc w:val="left"/>
        <w:rPr>
          <w:rFonts w:hint="default" w:ascii="Arial" w:hAnsi="Arial" w:cs="Arial"/>
          <w:b/>
          <w:bCs/>
          <w:lang w:val="en-GB" w:eastAsia="zh-CN"/>
        </w:rPr>
      </w:pPr>
      <w:r>
        <w:rPr>
          <w:rFonts w:hint="default" w:ascii="Arial" w:hAnsi="Arial" w:cs="Arial"/>
          <w:b/>
          <w:bCs/>
          <w:lang w:val="en-GB" w:eastAsia="zh-CN"/>
        </w:rPr>
        <w:t>79/23  BANKING</w:t>
      </w:r>
    </w:p>
    <w:p>
      <w:pPr>
        <w:keepNext w:val="0"/>
        <w:keepLines w:val="0"/>
        <w:widowControl/>
        <w:numPr>
          <w:ilvl w:val="0"/>
          <w:numId w:val="0"/>
        </w:numPr>
        <w:suppressLineNumbers w:val="0"/>
        <w:jc w:val="left"/>
        <w:rPr>
          <w:rFonts w:hint="default" w:ascii="Arial" w:hAnsi="Arial" w:cs="Arial"/>
          <w:b w:val="0"/>
          <w:bCs w:val="0"/>
          <w:lang w:val="en-GB" w:eastAsia="zh-CN"/>
        </w:rPr>
      </w:pPr>
      <w:r>
        <w:rPr>
          <w:rFonts w:hint="default" w:ascii="Arial" w:hAnsi="Arial" w:cs="Arial"/>
          <w:b w:val="0"/>
          <w:bCs w:val="0"/>
          <w:lang w:val="en-GB" w:eastAsia="zh-CN"/>
        </w:rPr>
        <w:t>It was proposed by Councillor Wilcock, seconded by Councillor Patterson and agreed to move from cheque payments to internet banking.  It was further agreed to open both a current and a savings account with Unity Trust Bank.   The charge for the current account is £6 per month.  All members will be authorisers of payments from the account with any two members being required to authorise each transaction.   The Clerk will initiate the transaction but will not be a signatory.</w:t>
      </w:r>
    </w:p>
    <w:p>
      <w:pPr>
        <w:keepNext w:val="0"/>
        <w:keepLines w:val="0"/>
        <w:widowControl/>
        <w:numPr>
          <w:ilvl w:val="0"/>
          <w:numId w:val="0"/>
        </w:numPr>
        <w:suppressLineNumbers w:val="0"/>
        <w:jc w:val="left"/>
        <w:rPr>
          <w:rFonts w:hint="default" w:ascii="Arial" w:hAnsi="Arial" w:cs="Arial"/>
          <w:b w:val="0"/>
          <w:bCs w:val="0"/>
          <w:lang w:val="en-GB" w:eastAsia="zh-CN"/>
        </w:rPr>
      </w:pPr>
    </w:p>
    <w:p>
      <w:pPr>
        <w:keepNext w:val="0"/>
        <w:keepLines w:val="0"/>
        <w:widowControl/>
        <w:numPr>
          <w:ilvl w:val="0"/>
          <w:numId w:val="0"/>
        </w:numPr>
        <w:suppressLineNumbers w:val="0"/>
        <w:jc w:val="left"/>
        <w:rPr>
          <w:rFonts w:hint="default" w:ascii="Segoe UI" w:hAnsi="Segoe UI" w:eastAsia="Segoe UI" w:cs="Segoe UI"/>
          <w:b/>
          <w:bCs/>
          <w:color w:val="000000"/>
          <w:sz w:val="24"/>
          <w:szCs w:val="24"/>
          <w:lang w:val="en-GB"/>
        </w:rPr>
      </w:pPr>
      <w:r>
        <w:rPr>
          <w:rFonts w:hint="default" w:ascii="Segoe UI" w:hAnsi="Segoe UI" w:eastAsia="Segoe UI" w:cs="Segoe UI"/>
          <w:b/>
          <w:bCs/>
          <w:color w:val="000000"/>
          <w:sz w:val="24"/>
          <w:szCs w:val="24"/>
          <w:lang w:val="en-GB"/>
        </w:rPr>
        <w:t>80/23  MEMBERS’ POINTS OF INFORMATION</w:t>
      </w:r>
    </w:p>
    <w:p>
      <w:pPr>
        <w:keepNext w:val="0"/>
        <w:keepLines w:val="0"/>
        <w:widowControl/>
        <w:numPr>
          <w:ilvl w:val="0"/>
          <w:numId w:val="0"/>
        </w:numPr>
        <w:suppressLineNumbers w:val="0"/>
        <w:jc w:val="left"/>
        <w:rPr>
          <w:rFonts w:hint="default" w:ascii="Segoe UI" w:hAnsi="Segoe UI" w:eastAsia="Segoe UI" w:cs="Segoe UI"/>
          <w:b w:val="0"/>
          <w:bCs w:val="0"/>
          <w:color w:val="000000"/>
          <w:sz w:val="24"/>
          <w:szCs w:val="24"/>
          <w:lang w:val="en-GB"/>
        </w:rPr>
      </w:pPr>
      <w:r>
        <w:rPr>
          <w:rFonts w:hint="default" w:ascii="Segoe UI" w:hAnsi="Segoe UI" w:eastAsia="Segoe UI" w:cs="Segoe UI"/>
          <w:b w:val="0"/>
          <w:bCs w:val="0"/>
          <w:color w:val="000000"/>
          <w:sz w:val="24"/>
          <w:szCs w:val="24"/>
          <w:lang w:val="en-GB"/>
        </w:rPr>
        <w:t>None were raised.</w:t>
      </w:r>
    </w:p>
    <w:p>
      <w:pPr>
        <w:keepNext w:val="0"/>
        <w:keepLines w:val="0"/>
        <w:widowControl/>
        <w:numPr>
          <w:ilvl w:val="0"/>
          <w:numId w:val="0"/>
        </w:numPr>
        <w:suppressLineNumbers w:val="0"/>
        <w:jc w:val="left"/>
        <w:rPr>
          <w:rFonts w:hint="default" w:ascii="Segoe UI" w:hAnsi="Segoe UI" w:eastAsia="Segoe UI" w:cs="Segoe UI"/>
          <w:b w:val="0"/>
          <w:bCs w:val="0"/>
          <w:color w:val="000000"/>
          <w:sz w:val="24"/>
          <w:szCs w:val="24"/>
          <w:lang w:val="en-GB"/>
        </w:rPr>
      </w:pPr>
    </w:p>
    <w:p>
      <w:pPr>
        <w:keepNext w:val="0"/>
        <w:keepLines w:val="0"/>
        <w:widowControl/>
        <w:numPr>
          <w:ilvl w:val="0"/>
          <w:numId w:val="0"/>
        </w:numPr>
        <w:suppressLineNumbers w:val="0"/>
        <w:jc w:val="left"/>
        <w:rPr>
          <w:rFonts w:ascii="Arial" w:hAnsi="Arial" w:cs="Arial"/>
          <w:b/>
          <w:bCs/>
          <w:lang w:val="en-GB"/>
        </w:rPr>
      </w:pPr>
      <w:r>
        <w:rPr>
          <w:rFonts w:hint="default" w:ascii="Arial" w:hAnsi="Arial" w:cs="Arial"/>
          <w:b/>
          <w:bCs/>
          <w:lang w:val="en-GB"/>
        </w:rPr>
        <w:t>81/23</w:t>
      </w:r>
      <w:r>
        <w:rPr>
          <w:rFonts w:ascii="Arial" w:hAnsi="Arial" w:cs="Arial"/>
          <w:b/>
          <w:bCs/>
          <w:lang w:val="en-GB"/>
        </w:rPr>
        <w:t xml:space="preserve">  NEXT MEETING</w:t>
      </w:r>
    </w:p>
    <w:p>
      <w:pPr>
        <w:rPr>
          <w:rFonts w:ascii="Arial" w:hAnsi="Arial" w:cs="Arial"/>
          <w:lang w:val="en-GB"/>
        </w:rPr>
      </w:pPr>
      <w:r>
        <w:rPr>
          <w:rFonts w:ascii="Arial" w:hAnsi="Arial" w:cs="Arial"/>
          <w:lang w:val="en-GB"/>
        </w:rPr>
        <w:t>It is proposed that th</w:t>
      </w:r>
      <w:r>
        <w:rPr>
          <w:rFonts w:hint="default" w:ascii="Arial" w:hAnsi="Arial" w:cs="Arial"/>
          <w:lang w:val="en-GB"/>
        </w:rPr>
        <w:t>e</w:t>
      </w:r>
      <w:r>
        <w:rPr>
          <w:rFonts w:hint="default" w:ascii="Arial" w:hAnsi="Arial" w:cs="Arial"/>
          <w:b w:val="0"/>
          <w:bCs w:val="0"/>
          <w:lang w:val="en-GB"/>
        </w:rPr>
        <w:t xml:space="preserve"> next normal meeting will be on </w:t>
      </w:r>
      <w:r>
        <w:rPr>
          <w:rFonts w:hint="default" w:ascii="Arial" w:hAnsi="Arial" w:cs="Arial"/>
          <w:b/>
          <w:bCs/>
          <w:lang w:val="en-GB"/>
        </w:rPr>
        <w:t>Tuesday 5 September 2023</w:t>
      </w:r>
      <w:r>
        <w:rPr>
          <w:rFonts w:ascii="Arial" w:hAnsi="Arial" w:cs="Arial"/>
          <w:lang w:val="en-GB"/>
        </w:rPr>
        <w:t xml:space="preserve"> </w:t>
      </w:r>
    </w:p>
    <w:p>
      <w:pPr>
        <w:rPr>
          <w:rFonts w:ascii="Arial" w:hAnsi="Arial" w:cs="Arial"/>
          <w:lang w:val="en-GB"/>
        </w:rPr>
      </w:pPr>
    </w:p>
    <w:p>
      <w:pPr>
        <w:rPr>
          <w:rFonts w:hint="default" w:ascii="Arial" w:hAnsi="Arial" w:cs="Arial"/>
          <w:lang w:val="en-GB"/>
        </w:rPr>
      </w:pPr>
      <w:r>
        <w:rPr>
          <w:rFonts w:ascii="Arial" w:hAnsi="Arial" w:cs="Arial"/>
          <w:lang w:val="en-GB"/>
        </w:rPr>
        <w:t>There being no further business, the meeting closed at</w:t>
      </w:r>
      <w:r>
        <w:rPr>
          <w:rFonts w:hint="default" w:ascii="Arial" w:hAnsi="Arial" w:cs="Arial"/>
          <w:lang w:val="en-GB"/>
        </w:rPr>
        <w:t xml:space="preserve"> 1640</w:t>
      </w:r>
      <w:bookmarkStart w:id="0" w:name="_GoBack"/>
      <w:bookmarkEnd w:id="0"/>
      <w:r>
        <w:rPr>
          <w:rFonts w:hint="default" w:ascii="Arial" w:hAnsi="Arial" w:cs="Arial"/>
          <w:lang w:val="en-GB"/>
        </w:rPr>
        <w:t xml:space="preserve"> hours. </w:t>
      </w:r>
    </w:p>
    <w:sectPr>
      <w:headerReference r:id="rId3" w:type="default"/>
      <w:pgSz w:w="12247" w:h="15819"/>
      <w:pgMar w:top="720" w:right="720" w:bottom="720" w:left="720" w:header="708" w:footer="708" w:gutter="0"/>
      <w:cols w:space="720" w:num="1"/>
      <w:docGrid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0"/>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846"/>
    <w:rsid w:val="002C29F0"/>
    <w:rsid w:val="0069068B"/>
    <w:rsid w:val="00766F35"/>
    <w:rsid w:val="007E791F"/>
    <w:rsid w:val="00A74C8F"/>
    <w:rsid w:val="00C140A6"/>
    <w:rsid w:val="00C82846"/>
    <w:rsid w:val="00CE71C5"/>
    <w:rsid w:val="00D12587"/>
    <w:rsid w:val="00FA6F04"/>
    <w:rsid w:val="015D2E54"/>
    <w:rsid w:val="01922EA5"/>
    <w:rsid w:val="02226FAB"/>
    <w:rsid w:val="02510B0B"/>
    <w:rsid w:val="030C0128"/>
    <w:rsid w:val="03771893"/>
    <w:rsid w:val="03D857D1"/>
    <w:rsid w:val="03FA46F4"/>
    <w:rsid w:val="03FD721F"/>
    <w:rsid w:val="0433233E"/>
    <w:rsid w:val="04704BAE"/>
    <w:rsid w:val="049D2C7D"/>
    <w:rsid w:val="052A7ABC"/>
    <w:rsid w:val="05585E8E"/>
    <w:rsid w:val="0599093B"/>
    <w:rsid w:val="062E2390"/>
    <w:rsid w:val="069C482A"/>
    <w:rsid w:val="085360DC"/>
    <w:rsid w:val="08B04C49"/>
    <w:rsid w:val="08E35239"/>
    <w:rsid w:val="09AC4236"/>
    <w:rsid w:val="0A412C49"/>
    <w:rsid w:val="0B553433"/>
    <w:rsid w:val="0B9D7599"/>
    <w:rsid w:val="0F1E57AE"/>
    <w:rsid w:val="0F705A41"/>
    <w:rsid w:val="0F963D6B"/>
    <w:rsid w:val="10560445"/>
    <w:rsid w:val="10A348DA"/>
    <w:rsid w:val="119D31AF"/>
    <w:rsid w:val="11D434FA"/>
    <w:rsid w:val="1309038F"/>
    <w:rsid w:val="142A14D1"/>
    <w:rsid w:val="14604762"/>
    <w:rsid w:val="147E1BE2"/>
    <w:rsid w:val="154866A8"/>
    <w:rsid w:val="1588214B"/>
    <w:rsid w:val="17A00E0F"/>
    <w:rsid w:val="181B079D"/>
    <w:rsid w:val="183437D8"/>
    <w:rsid w:val="18C2563B"/>
    <w:rsid w:val="18D676EF"/>
    <w:rsid w:val="193743D1"/>
    <w:rsid w:val="1A7840C3"/>
    <w:rsid w:val="1B49202A"/>
    <w:rsid w:val="1C041DFB"/>
    <w:rsid w:val="1C316580"/>
    <w:rsid w:val="1D5A32CA"/>
    <w:rsid w:val="1D6B1650"/>
    <w:rsid w:val="1DD220A5"/>
    <w:rsid w:val="2010236E"/>
    <w:rsid w:val="20336CA8"/>
    <w:rsid w:val="212278BE"/>
    <w:rsid w:val="21477505"/>
    <w:rsid w:val="21691E52"/>
    <w:rsid w:val="22011E4D"/>
    <w:rsid w:val="22393447"/>
    <w:rsid w:val="22E769A6"/>
    <w:rsid w:val="237810EB"/>
    <w:rsid w:val="23EF2EA2"/>
    <w:rsid w:val="25284F96"/>
    <w:rsid w:val="25E7018A"/>
    <w:rsid w:val="26593C3B"/>
    <w:rsid w:val="27276A65"/>
    <w:rsid w:val="28A926B8"/>
    <w:rsid w:val="28CC79BC"/>
    <w:rsid w:val="295C0A82"/>
    <w:rsid w:val="298E7911"/>
    <w:rsid w:val="2B6227EC"/>
    <w:rsid w:val="2BF0455E"/>
    <w:rsid w:val="2ED509A8"/>
    <w:rsid w:val="2F350A71"/>
    <w:rsid w:val="30D95620"/>
    <w:rsid w:val="31F72FEA"/>
    <w:rsid w:val="324A44FE"/>
    <w:rsid w:val="327F57FC"/>
    <w:rsid w:val="33FB371F"/>
    <w:rsid w:val="352B5C9C"/>
    <w:rsid w:val="360F2EB9"/>
    <w:rsid w:val="36D77C18"/>
    <w:rsid w:val="36EC5FB7"/>
    <w:rsid w:val="37452ED6"/>
    <w:rsid w:val="37F740AD"/>
    <w:rsid w:val="37FF3C13"/>
    <w:rsid w:val="38931E6A"/>
    <w:rsid w:val="39406E85"/>
    <w:rsid w:val="3A2D4875"/>
    <w:rsid w:val="3B877D08"/>
    <w:rsid w:val="3BAC7C16"/>
    <w:rsid w:val="3C626580"/>
    <w:rsid w:val="3D5856F3"/>
    <w:rsid w:val="3E5A422B"/>
    <w:rsid w:val="3EAC55DD"/>
    <w:rsid w:val="3ECF2A16"/>
    <w:rsid w:val="3EE95DE7"/>
    <w:rsid w:val="40344F6C"/>
    <w:rsid w:val="40410881"/>
    <w:rsid w:val="41003CF6"/>
    <w:rsid w:val="41430CD1"/>
    <w:rsid w:val="42715A92"/>
    <w:rsid w:val="432B39B9"/>
    <w:rsid w:val="43B80F4C"/>
    <w:rsid w:val="44123D3B"/>
    <w:rsid w:val="447E5A38"/>
    <w:rsid w:val="45E54BED"/>
    <w:rsid w:val="46113AE6"/>
    <w:rsid w:val="463200CC"/>
    <w:rsid w:val="47501381"/>
    <w:rsid w:val="48733AF6"/>
    <w:rsid w:val="48994CAC"/>
    <w:rsid w:val="49666246"/>
    <w:rsid w:val="49C25582"/>
    <w:rsid w:val="49F139F2"/>
    <w:rsid w:val="4A414558"/>
    <w:rsid w:val="4A4E6A63"/>
    <w:rsid w:val="4AAA065F"/>
    <w:rsid w:val="4C5473A6"/>
    <w:rsid w:val="4F274499"/>
    <w:rsid w:val="50483200"/>
    <w:rsid w:val="506F3296"/>
    <w:rsid w:val="51863296"/>
    <w:rsid w:val="518C3CDA"/>
    <w:rsid w:val="51AC0030"/>
    <w:rsid w:val="51E602C1"/>
    <w:rsid w:val="52EA0A55"/>
    <w:rsid w:val="53DD1BFD"/>
    <w:rsid w:val="54387E3C"/>
    <w:rsid w:val="55200833"/>
    <w:rsid w:val="55472DB8"/>
    <w:rsid w:val="56EF76FF"/>
    <w:rsid w:val="591D4601"/>
    <w:rsid w:val="594D4EBC"/>
    <w:rsid w:val="59D74D42"/>
    <w:rsid w:val="5A134310"/>
    <w:rsid w:val="5A1A30E1"/>
    <w:rsid w:val="5BA94E60"/>
    <w:rsid w:val="5BF91CA1"/>
    <w:rsid w:val="5C92786D"/>
    <w:rsid w:val="5E334373"/>
    <w:rsid w:val="5E3F67E9"/>
    <w:rsid w:val="5E794DB5"/>
    <w:rsid w:val="5FC9058F"/>
    <w:rsid w:val="612B62C1"/>
    <w:rsid w:val="617D71C5"/>
    <w:rsid w:val="617E0DE9"/>
    <w:rsid w:val="61EC62B6"/>
    <w:rsid w:val="62CC23D8"/>
    <w:rsid w:val="636B4A5D"/>
    <w:rsid w:val="641C1711"/>
    <w:rsid w:val="660B51F9"/>
    <w:rsid w:val="669D5A05"/>
    <w:rsid w:val="66CB17C3"/>
    <w:rsid w:val="6797537E"/>
    <w:rsid w:val="679B1928"/>
    <w:rsid w:val="67D72ADE"/>
    <w:rsid w:val="6817623B"/>
    <w:rsid w:val="68B76378"/>
    <w:rsid w:val="68D649DD"/>
    <w:rsid w:val="6934532A"/>
    <w:rsid w:val="6A93478E"/>
    <w:rsid w:val="6BBE6EF5"/>
    <w:rsid w:val="6BDD383C"/>
    <w:rsid w:val="6C113754"/>
    <w:rsid w:val="6C1D7C8C"/>
    <w:rsid w:val="6CF66B5D"/>
    <w:rsid w:val="6D3E3618"/>
    <w:rsid w:val="6DB24D0D"/>
    <w:rsid w:val="6DC658EF"/>
    <w:rsid w:val="6DF24BE5"/>
    <w:rsid w:val="6E895CF3"/>
    <w:rsid w:val="6F6D12BE"/>
    <w:rsid w:val="6F734D3C"/>
    <w:rsid w:val="6F9921CA"/>
    <w:rsid w:val="700967CD"/>
    <w:rsid w:val="72C30771"/>
    <w:rsid w:val="7323186B"/>
    <w:rsid w:val="74621B49"/>
    <w:rsid w:val="74BB778D"/>
    <w:rsid w:val="75380185"/>
    <w:rsid w:val="75E45C1D"/>
    <w:rsid w:val="7615412B"/>
    <w:rsid w:val="77627EBB"/>
    <w:rsid w:val="78417DB3"/>
    <w:rsid w:val="78C54BAB"/>
    <w:rsid w:val="799516FD"/>
    <w:rsid w:val="7A2B08B2"/>
    <w:rsid w:val="7A6162F9"/>
    <w:rsid w:val="7B326846"/>
    <w:rsid w:val="7B6B10AA"/>
    <w:rsid w:val="7BBB2BE0"/>
    <w:rsid w:val="7BF25F95"/>
    <w:rsid w:val="7C877ED9"/>
    <w:rsid w:val="7CBE6008"/>
    <w:rsid w:val="7D460E51"/>
    <w:rsid w:val="7DB13701"/>
    <w:rsid w:val="7E913013"/>
    <w:rsid w:val="7EEF2DDD"/>
    <w:rsid w:val="7F2C7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name="index 3"/>
    <w:lsdException w:unhideWhenUsed="0" w:uiPriority="0" w:name="index 4"/>
    <w:lsdException w:unhideWhenUsed="0" w:uiPriority="0" w:name="index 5"/>
    <w:lsdException w:unhideWhenUsed="0" w:uiPriority="0" w:name="index 6"/>
    <w:lsdException w:unhideWhenUsed="0" w:uiPriority="0" w:name="index 7"/>
    <w:lsdException w:unhideWhenUsed="0" w:uiPriority="0" w:name="index 8"/>
    <w:lsdException w:unhideWhenUsed="0" w:uiPriority="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name="footnote text"/>
    <w:lsdException w:unhideWhenUsed="0" w:uiPriority="0" w:name="annotation text"/>
    <w:lsdException w:qFormat="1" w:unhideWhenUsed="0" w:uiPriority="0" w:semiHidden="0" w:name="header"/>
    <w:lsdException w:qFormat="1" w:unhideWhenUsed="0" w:uiPriority="0" w:semiHidden="0" w:name="footer"/>
    <w:lsdException w:unhideWhenUsed="0" w:uiPriority="0" w:name="index heading"/>
    <w:lsdException w:unhideWhenUsed="0" w:uiPriority="0" w:name="caption"/>
    <w:lsdException w:unhideWhenUsed="0" w:uiPriority="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name="endnote reference"/>
    <w:lsdException w:unhideWhenUsed="0" w:uiPriority="0" w:name="endnote text"/>
    <w:lsdException w:unhideWhenUsed="0" w:uiPriority="0" w:name="table of authorities"/>
    <w:lsdException w:unhideWhenUsed="0" w:uiPriority="0" w:name="macro"/>
    <w:lsdException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SimSun" w:cs="Times New Roman"/>
      <w:kern w:val="2"/>
      <w:sz w:val="24"/>
      <w:lang w:val="en-US" w:eastAsia="zh-CN" w:bidi="ar-SA"/>
    </w:rPr>
  </w:style>
  <w:style w:type="paragraph" w:styleId="2">
    <w:name w:val="heading 1"/>
    <w:basedOn w:val="1"/>
    <w:next w:val="1"/>
    <w:qFormat/>
    <w:uiPriority w:val="0"/>
    <w:pPr>
      <w:keepNext/>
      <w:keepLines/>
      <w:spacing w:before="240" w:after="60"/>
      <w:outlineLvl w:val="0"/>
    </w:pPr>
    <w:rPr>
      <w:rFonts w:ascii="Arial" w:hAnsi="Arial"/>
      <w:b/>
      <w:kern w:val="44"/>
      <w:sz w:val="32"/>
    </w:rPr>
  </w:style>
  <w:style w:type="paragraph" w:styleId="3">
    <w:name w:val="heading 2"/>
    <w:basedOn w:val="1"/>
    <w:next w:val="1"/>
    <w:qFormat/>
    <w:uiPriority w:val="0"/>
    <w:pPr>
      <w:keepNext/>
      <w:keepLines/>
      <w:spacing w:before="240" w:after="60"/>
      <w:outlineLvl w:val="1"/>
    </w:pPr>
    <w:rPr>
      <w:rFonts w:ascii="Arial" w:hAnsi="Arial"/>
      <w:b/>
      <w:i/>
      <w:sz w:val="28"/>
    </w:rPr>
  </w:style>
  <w:style w:type="paragraph" w:styleId="4">
    <w:name w:val="heading 3"/>
    <w:basedOn w:val="1"/>
    <w:next w:val="1"/>
    <w:qFormat/>
    <w:uiPriority w:val="0"/>
    <w:pPr>
      <w:keepNext/>
      <w:keepLines/>
      <w:spacing w:before="240" w:after="60"/>
      <w:outlineLvl w:val="2"/>
    </w:pPr>
    <w:rPr>
      <w:rFonts w:ascii="Arial" w:hAnsi="Arial"/>
      <w:b/>
      <w:sz w:val="26"/>
    </w:rPr>
  </w:style>
  <w:style w:type="paragraph" w:styleId="5">
    <w:name w:val="heading 4"/>
    <w:basedOn w:val="1"/>
    <w:next w:val="1"/>
    <w:qFormat/>
    <w:uiPriority w:val="0"/>
    <w:pPr>
      <w:keepNext/>
      <w:keepLines/>
      <w:spacing w:before="240" w:after="60"/>
      <w:outlineLvl w:val="3"/>
    </w:pPr>
    <w:rPr>
      <w:b/>
      <w:sz w:val="28"/>
    </w:rPr>
  </w:style>
  <w:style w:type="paragraph" w:styleId="6">
    <w:name w:val="heading 5"/>
    <w:basedOn w:val="1"/>
    <w:next w:val="1"/>
    <w:qFormat/>
    <w:uiPriority w:val="0"/>
    <w:pPr>
      <w:keepNext/>
      <w:keepLines/>
      <w:spacing w:before="240" w:after="60"/>
      <w:outlineLvl w:val="4"/>
    </w:pPr>
    <w:rPr>
      <w:b/>
      <w:i/>
      <w:sz w:val="26"/>
    </w:rPr>
  </w:style>
  <w:style w:type="paragraph" w:styleId="7">
    <w:name w:val="heading 6"/>
    <w:basedOn w:val="1"/>
    <w:next w:val="1"/>
    <w:qFormat/>
    <w:uiPriority w:val="0"/>
    <w:pPr>
      <w:keepNext/>
      <w:keepLines/>
      <w:spacing w:before="240" w:after="60"/>
      <w:outlineLvl w:val="5"/>
    </w:pPr>
    <w:rPr>
      <w:b/>
      <w:sz w:val="22"/>
    </w:rPr>
  </w:style>
  <w:style w:type="paragraph" w:styleId="8">
    <w:name w:val="heading 7"/>
    <w:basedOn w:val="1"/>
    <w:next w:val="1"/>
    <w:qFormat/>
    <w:uiPriority w:val="0"/>
    <w:pPr>
      <w:keepNext/>
      <w:keepLines/>
      <w:spacing w:before="240" w:after="60"/>
      <w:outlineLvl w:val="6"/>
    </w:pPr>
  </w:style>
  <w:style w:type="paragraph" w:styleId="9">
    <w:name w:val="heading 8"/>
    <w:basedOn w:val="1"/>
    <w:next w:val="1"/>
    <w:qFormat/>
    <w:uiPriority w:val="0"/>
    <w:pPr>
      <w:keepNext/>
      <w:keepLines/>
      <w:spacing w:before="240" w:after="60"/>
      <w:outlineLvl w:val="7"/>
    </w:pPr>
    <w:rPr>
      <w:i/>
    </w:rPr>
  </w:style>
  <w:style w:type="paragraph" w:styleId="10">
    <w:name w:val="heading 9"/>
    <w:basedOn w:val="1"/>
    <w:next w:val="1"/>
    <w:qFormat/>
    <w:uiPriority w:val="0"/>
    <w:pPr>
      <w:keepNext/>
      <w:keepLines/>
      <w:spacing w:before="240" w:after="60"/>
      <w:outlineLvl w:val="8"/>
    </w:pPr>
    <w:rPr>
      <w:rFonts w:ascii="Arial" w:hAnsi="Arial"/>
      <w:sz w:val="22"/>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basedOn w:val="11"/>
    <w:qFormat/>
    <w:uiPriority w:val="0"/>
    <w:rPr>
      <w:color w:val="800080"/>
      <w:u w:val="single"/>
    </w:rPr>
  </w:style>
  <w:style w:type="paragraph" w:styleId="14">
    <w:name w:val="footer"/>
    <w:basedOn w:val="1"/>
    <w:qFormat/>
    <w:uiPriority w:val="0"/>
    <w:pPr>
      <w:tabs>
        <w:tab w:val="center" w:pos="4153"/>
        <w:tab w:val="right" w:pos="8306"/>
      </w:tabs>
      <w:snapToGrid w:val="0"/>
    </w:pPr>
    <w:rPr>
      <w:sz w:val="18"/>
      <w:szCs w:val="18"/>
    </w:rPr>
  </w:style>
  <w:style w:type="paragraph" w:styleId="15">
    <w:name w:val="header"/>
    <w:basedOn w:val="1"/>
    <w:qFormat/>
    <w:uiPriority w:val="0"/>
    <w:pPr>
      <w:tabs>
        <w:tab w:val="center" w:pos="4153"/>
        <w:tab w:val="right" w:pos="8306"/>
      </w:tabs>
      <w:snapToGrid w:val="0"/>
    </w:pPr>
    <w:rPr>
      <w:sz w:val="18"/>
      <w:szCs w:val="18"/>
    </w:rPr>
  </w:style>
  <w:style w:type="character" w:styleId="16">
    <w:name w:val="Hyperlink"/>
    <w:basedOn w:val="11"/>
    <w:qFormat/>
    <w:uiPriority w:val="0"/>
    <w:rPr>
      <w:color w:val="0000FF"/>
      <w:u w:val="single"/>
    </w:rPr>
  </w:style>
  <w:style w:type="paragraph" w:styleId="17">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745</Words>
  <Characters>4250</Characters>
  <Lines>35</Lines>
  <Paragraphs>9</Paragraphs>
  <TotalTime>1145</TotalTime>
  <ScaleCrop>false</ScaleCrop>
  <LinksUpToDate>false</LinksUpToDate>
  <CharactersWithSpaces>4986</CharactersWithSpaces>
  <Application>WPS Office_12.2.0.13110_F1E327BC-269C-435d-A152-05C5408002CA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2022-02-23T11:46:00Z</dcterms:created>
  <dc:creator>Tilbrook P C</dc:creator>
  <cp:lastModifiedBy>Tilbrook P C</cp:lastModifiedBy>
  <cp:lastPrinted>2020-12-16T12:43:00Z</cp:lastPrinted>
  <dcterms:modified xsi:type="dcterms:W3CDTF">2023-08-11T15:11:33Z</dcterms:modified>
  <dc:title>TILBROOK PARISH COUNCIL</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D0FCE12D2F024339A321548E34590BBA_13</vt:lpwstr>
  </property>
</Properties>
</file>