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 annual meeting of the Council to be held at the Village Hall, Church Lane, Tilbrook on Wednesday 8 May 2019, commencing immediately following the Annual Parish Meeting, where the following business will be transacted.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 May 2019</w:t>
      </w:r>
    </w:p>
    <w:p>
      <w:pPr>
        <w:jc w:val="center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>
      <w:pPr>
        <w:numPr>
          <w:ilvl w:val="0"/>
          <w:numId w:val="1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Election of Chairman for the year 2019/2020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Apologies</w:t>
      </w:r>
    </w:p>
    <w:p>
      <w:pPr>
        <w:numPr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Public Forum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Minutes of the Council meetings of</w:t>
      </w:r>
    </w:p>
    <w:p>
      <w:pPr>
        <w:numPr>
          <w:ilvl w:val="0"/>
          <w:numId w:val="3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20 March 2019, and</w:t>
      </w:r>
    </w:p>
    <w:p>
      <w:pPr>
        <w:numPr>
          <w:ilvl w:val="0"/>
          <w:numId w:val="3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3 April 2019 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to be read, approved and signed as a true record of that meeting.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4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3 Shires Security proposals-update re circulars &amp; meeting</w:t>
      </w:r>
    </w:p>
    <w:p>
      <w:pPr>
        <w:numPr>
          <w:ilvl w:val="0"/>
          <w:numId w:val="4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Weeping Willows, Playing Field - quotes for pruning.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Planning Matters.</w:t>
      </w:r>
    </w:p>
    <w:p>
      <w:pPr>
        <w:numPr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No applications received.</w:t>
      </w:r>
    </w:p>
    <w:p>
      <w:pPr>
        <w:numPr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To appoint representative to Tilbrook Amenities Committee.</w:t>
      </w:r>
    </w:p>
    <w:p>
      <w:pPr>
        <w:numPr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Correspondence</w:t>
      </w:r>
    </w:p>
    <w:p>
      <w:pPr>
        <w:numPr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Accounts.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separately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To complete the Annual Statement of Governance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To receive the accounts for 2018/19 &amp; complete the Annual Return</w:t>
      </w:r>
    </w:p>
    <w:p>
      <w:pPr>
        <w:numPr>
          <w:numId w:val="0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11 District Councillor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12 County Councillor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13 Members</w:t>
      </w:r>
      <w:r>
        <w:rPr>
          <w:rFonts w:hint="default"/>
          <w:b w:val="0"/>
          <w:bCs w:val="0"/>
          <w:sz w:val="24"/>
          <w:szCs w:val="24"/>
          <w:lang w:val="en-GB"/>
        </w:rPr>
        <w:t>’ Points of Information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14 Date of next meeting (</w:t>
      </w:r>
      <w:r>
        <w:rPr>
          <w:b w:val="0"/>
          <w:bCs w:val="0"/>
          <w:sz w:val="24"/>
          <w:szCs w:val="24"/>
          <w:lang w:val="en-GB"/>
        </w:rPr>
        <w:t xml:space="preserve"> 3 July suggested)</w:t>
      </w:r>
      <w:bookmarkStart w:id="0" w:name="_GoBack"/>
      <w:bookmarkEnd w:id="0"/>
      <w:r>
        <w:rPr>
          <w:b w:val="0"/>
          <w:bCs w:val="0"/>
          <w:sz w:val="24"/>
          <w:szCs w:val="24"/>
          <w:lang w:val="en-GB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6CE529"/>
    <w:multiLevelType w:val="singleLevel"/>
    <w:tmpl w:val="866CE529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1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3">
    <w:nsid w:val="CBDD535D"/>
    <w:multiLevelType w:val="singleLevel"/>
    <w:tmpl w:val="CBDD535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>
    <w:nsid w:val="CD3A74C2"/>
    <w:multiLevelType w:val="singleLevel"/>
    <w:tmpl w:val="CD3A74C2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CBB6ADA"/>
    <w:rsid w:val="203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dcterms:modified xsi:type="dcterms:W3CDTF">2019-05-01T13:57:42Z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