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</w:t>
      </w:r>
      <w:r>
        <w:rPr>
          <w:rFonts w:cs="Arial"/>
          <w:sz w:val="24"/>
          <w:szCs w:val="24"/>
          <w:lang w:val="en-GB"/>
        </w:rPr>
        <w:t>Friday 22 December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 xml:space="preserve">at </w:t>
      </w:r>
      <w:r>
        <w:rPr>
          <w:rFonts w:hint="default" w:cs="Arial"/>
          <w:b/>
          <w:bCs/>
          <w:sz w:val="24"/>
          <w:szCs w:val="24"/>
          <w:lang w:val="en-GB"/>
        </w:rPr>
        <w:t>5.30</w:t>
      </w:r>
      <w:r>
        <w:rPr>
          <w:rFonts w:hint="default" w:cs="Arial"/>
          <w:b/>
          <w:bCs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18 December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4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  <w:lang w:val="en-GB"/>
        </w:rPr>
        <w:t>Application: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17/02565/FUL and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17/02607/LBC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White Horse, High St, Tilbrook - demolition of existing conservatory, replace with new, plus disabled toilet, associated works and fixed </w:t>
      </w:r>
      <w:r>
        <w:rPr>
          <w:rFonts w:hint="default" w:cs="Arial"/>
          <w:sz w:val="24"/>
          <w:szCs w:val="24"/>
          <w:lang w:val="en-GB"/>
        </w:rPr>
        <w:t>‘jumbrellas’ on patio.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5</w:t>
      </w:r>
      <w:bookmarkStart w:id="0" w:name="_GoBack"/>
      <w:bookmarkEnd w:id="0"/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17 January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5F49"/>
    <w:rsid w:val="0623666C"/>
    <w:rsid w:val="11C663B8"/>
    <w:rsid w:val="122123C5"/>
    <w:rsid w:val="12862FB5"/>
    <w:rsid w:val="1CD2385E"/>
    <w:rsid w:val="23362E64"/>
    <w:rsid w:val="279662DC"/>
    <w:rsid w:val="34901E1B"/>
    <w:rsid w:val="38AE3E6C"/>
    <w:rsid w:val="3AF57054"/>
    <w:rsid w:val="3DD3188E"/>
    <w:rsid w:val="444C70AA"/>
    <w:rsid w:val="45CC20B0"/>
    <w:rsid w:val="52D30116"/>
    <w:rsid w:val="57371385"/>
    <w:rsid w:val="65C66BB3"/>
    <w:rsid w:val="66954861"/>
    <w:rsid w:val="679A7699"/>
    <w:rsid w:val="6CE342CD"/>
    <w:rsid w:val="71CF676D"/>
    <w:rsid w:val="722676DB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2017-12-18T10:40:26Z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